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keepNext w:val="0"/>
        <w:keepLines w:val="0"/>
        <w:pageBreakBefore w:val="0"/>
        <w:widowControl w:val="0"/>
        <w:spacing w:after="0" w:before="0" w:line="276" w:lineRule="auto"/>
        <w:ind w:firstLine="0" w:left="0" w:right="0"/>
        <w:jc w:val="left"/>
        <w:rPr>
          <w:rFonts w:ascii="Arial" w:hAnsi="Arial"/>
          <w:b w:val="0"/>
          <w:i w:val="0"/>
          <w:smallCaps w:val="0"/>
          <w:strike w:val="0"/>
          <w:color w:val="000000"/>
          <w:sz w:val="22"/>
          <w:u w:val="none"/>
        </w:rPr>
      </w:pPr>
    </w:p>
    <w:tbl>
      <w:tblPr>
        <w:tblStyle w:val="Style_1"/>
        <w:tblInd w:type="dxa" w:w="296"/>
        <w:tblBorders>
          <w:top w:color="000000" w:sz="8" w:val="single"/>
          <w:left w:color="000000" w:sz="8" w:val="single"/>
          <w:bottom w:color="000000" w:sz="8" w:val="single"/>
          <w:right w:color="000000" w:sz="8" w:val="single"/>
          <w:insideH w:color="000000" w:sz="8" w:val="single"/>
          <w:insideV w:color="000000" w:sz="8" w:val="single"/>
        </w:tblBorders>
        <w:tblLayout w:type="fixed"/>
      </w:tblPr>
      <w:tblGrid>
        <w:gridCol/>
        <w:gridCol/>
        <w:gridCol/>
      </w:tblGrid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02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15" w:right="0"/>
              <w:jc w:val="left"/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32"/>
                <w:u w:val="none"/>
              </w:rPr>
            </w:pPr>
            <w:r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32"/>
                <w:u w:val="none"/>
              </w:rPr>
              <w:t xml:space="preserve">Таблица для тестирования VB-Mapp 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03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4"/>
                <w:u w:val="none"/>
              </w:rPr>
            </w:pPr>
            <w:r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4"/>
                <w:u w:val="none"/>
              </w:rPr>
              <w:t xml:space="preserve">Ребенок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4"/>
                <w:u w:val="none"/>
              </w:rPr>
              <w:t xml:space="preserve">______________________________ 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04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4"/>
                <w:u w:val="none"/>
              </w:rPr>
            </w:pPr>
            <w:r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4"/>
                <w:u w:val="none"/>
              </w:rPr>
              <w:t xml:space="preserve">Педагог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4"/>
                <w:u w:val="none"/>
              </w:rPr>
              <w:t>___________________________</w:t>
            </w:r>
          </w:p>
        </w:tc>
      </w:tr>
    </w:tbl>
    <w:p w14:paraId="05000000">
      <w:pPr>
        <w:keepNext w:val="0"/>
        <w:keepLines w:val="0"/>
        <w:pageBreakBefore w:val="0"/>
        <w:widowControl w:val="0"/>
        <w:spacing w:after="0" w:before="0" w:line="276" w:lineRule="auto"/>
        <w:ind w:firstLine="0" w:left="0" w:right="0"/>
        <w:jc w:val="left"/>
        <w:rPr>
          <w:rFonts w:ascii="Arial" w:hAnsi="Arial"/>
          <w:b w:val="0"/>
          <w:i w:val="0"/>
          <w:smallCaps w:val="0"/>
          <w:strike w:val="0"/>
          <w:color w:val="000000"/>
          <w:sz w:val="22"/>
          <w:u w:val="none"/>
        </w:rPr>
      </w:pPr>
    </w:p>
    <w:p w14:paraId="06000000">
      <w:pPr>
        <w:keepNext w:val="0"/>
        <w:keepLines w:val="0"/>
        <w:pageBreakBefore w:val="0"/>
        <w:widowControl w:val="0"/>
        <w:spacing w:after="0" w:before="0" w:line="276" w:lineRule="auto"/>
        <w:ind w:firstLine="0" w:left="0" w:right="0"/>
        <w:jc w:val="left"/>
        <w:rPr>
          <w:rFonts w:ascii="Arial" w:hAnsi="Arial"/>
          <w:b w:val="0"/>
          <w:i w:val="0"/>
          <w:smallCaps w:val="0"/>
          <w:strike w:val="0"/>
          <w:color w:val="000000"/>
          <w:sz w:val="22"/>
          <w:u w:val="none"/>
        </w:rPr>
      </w:pPr>
    </w:p>
    <w:p w14:paraId="07000000">
      <w:pPr>
        <w:keepNext w:val="0"/>
        <w:keepLines w:val="0"/>
        <w:pageBreakBefore w:val="0"/>
        <w:widowControl w:val="0"/>
        <w:spacing w:after="0" w:before="0" w:line="240" w:lineRule="auto"/>
        <w:ind w:firstLine="0" w:left="6841" w:right="0"/>
        <w:jc w:val="left"/>
        <w:rPr>
          <w:rFonts w:ascii="Calibri" w:hAnsi="Calibri"/>
          <w:b w:val="1"/>
          <w:i w:val="0"/>
          <w:smallCaps w:val="0"/>
          <w:strike w:val="0"/>
          <w:color w:val="000000"/>
          <w:sz w:val="24"/>
          <w:u w:val="single"/>
        </w:rPr>
      </w:pPr>
      <w:r>
        <w:rPr>
          <w:rFonts w:ascii="Calibri" w:hAnsi="Calibri"/>
          <w:b w:val="1"/>
          <w:i w:val="0"/>
          <w:smallCaps w:val="0"/>
          <w:strike w:val="0"/>
          <w:color w:val="000000"/>
          <w:sz w:val="24"/>
          <w:u w:val="single"/>
        </w:rPr>
        <w:t>3 УРОВЕНЬ</w:t>
      </w:r>
    </w:p>
    <w:tbl>
      <w:tblPr>
        <w:tblStyle w:val="Style_2"/>
        <w:tblInd w:type="dxa" w:w="300"/>
        <w:tblBorders>
          <w:top w:color="000000" w:sz="8" w:val="single"/>
          <w:left w:color="000000" w:sz="8" w:val="single"/>
          <w:bottom w:color="000000" w:sz="8" w:val="single"/>
          <w:right w:color="000000" w:sz="8" w:val="single"/>
          <w:insideH w:color="000000" w:sz="8" w:val="single"/>
          <w:insideV w:color="000000" w:sz="8" w:val="single"/>
        </w:tblBorders>
        <w:tblLayout w:type="fixed"/>
      </w:tblPr>
      <w:tblGrid>
        <w:gridCol/>
        <w:gridCol/>
        <w:gridCol/>
        <w:gridCol/>
        <w:gridCol/>
      </w:tblGrid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08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МАНД 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09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НАВЫК 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0A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ВИД ТЕСТА 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0B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ИНТЕРПРЕТАЦИЯ 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0C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</w:rPr>
              <w:t>РЕЗУЛЬТАТ</w:t>
            </w:r>
          </w:p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0D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11-М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0E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21" w:right="68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Задает вопросы (просьбы об информации),  использует вопросительные слова («Как тебя  зовут?», «Куда мы идём?»)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0F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 xml:space="preserve">НОВ:  </w:t>
            </w:r>
          </w:p>
          <w:p w14:paraId="10000000">
            <w:pPr>
              <w:keepNext w:val="0"/>
              <w:keepLines w:val="0"/>
              <w:pageBreakBefore w:val="0"/>
              <w:widowControl w:val="0"/>
              <w:spacing w:after="0" w:before="11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>60 минут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11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2" w:left="132" w:right="607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5 просьб в течение часа, содержащих минимум 2  вопросительных предложения </w:t>
            </w:r>
          </w:p>
          <w:p w14:paraId="12000000">
            <w:pPr>
              <w:keepNext w:val="0"/>
              <w:keepLines w:val="0"/>
              <w:pageBreakBefore w:val="0"/>
              <w:widowControl w:val="0"/>
              <w:spacing w:after="0" w:before="9" w:line="240" w:lineRule="auto"/>
              <w:ind w:firstLine="0" w:left="123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2 просьб в течение часа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1300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14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12-М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15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hanging="2" w:left="125" w:right="84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5 просьб об удалении неприятного стимула, без НП  «Нет, спасибо», «Извините, можно пройти?»,  «Пожалуйста перестань меня толкать»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16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>Комбинир.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17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11" w:left="123" w:right="132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5 различных просьб об удалении неприятного стимула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2 различные просьбы об удалении неприятного  стимула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1800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19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13-М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1A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2" w:left="129" w:right="403"/>
              <w:jc w:val="both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10 просьб с использованием прилагательных,  наречий, предлогов («Пойдём быстро», «Мой  карандаш сломался», «Я хочу красное ведёрко»)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1B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 xml:space="preserve">НОВ: </w:t>
            </w:r>
          </w:p>
          <w:p w14:paraId="1C000000">
            <w:pPr>
              <w:keepNext w:val="0"/>
              <w:keepLines w:val="0"/>
              <w:pageBreakBefore w:val="0"/>
              <w:widowControl w:val="0"/>
              <w:spacing w:after="0" w:before="11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>60 минут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1D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4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5 различных просьб из 2-х слов </w:t>
            </w:r>
          </w:p>
          <w:p w14:paraId="1E000000">
            <w:pPr>
              <w:keepNext w:val="0"/>
              <w:keepLines w:val="0"/>
              <w:pageBreakBefore w:val="0"/>
              <w:widowControl w:val="0"/>
              <w:spacing w:after="0" w:before="11" w:line="240" w:lineRule="auto"/>
              <w:ind w:firstLine="0" w:left="123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2 различные просьбы из 2-х слов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1F00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20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14-М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21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hanging="14" w:left="127" w:right="32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Даёт указания, инструкции или объяснения 5 раз  («Посиди здесь, я принесу книгу», «Сначала вырезаем, потом наклеиваем»)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22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>Наблюдение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23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4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5 раз в день </w:t>
            </w:r>
          </w:p>
          <w:p w14:paraId="24000000">
            <w:pPr>
              <w:keepNext w:val="0"/>
              <w:keepLines w:val="0"/>
              <w:pageBreakBefore w:val="0"/>
              <w:widowControl w:val="0"/>
              <w:spacing w:after="0" w:before="11" w:line="240" w:lineRule="auto"/>
              <w:ind w:firstLine="0" w:left="123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2 раза в день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2500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26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15-М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27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hanging="6" w:left="129" w:right="334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Обращается к другим людям с просьбой  прислушаться к нему («Послушай меня», «Я тебе  расскажу…»)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28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>Наблюдение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29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11" w:left="123" w:right="83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использует 5 раз за любой период наблюдения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2 раза за любой период наблюдения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2A00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</w:tbl>
    <w:p w14:paraId="2B000000">
      <w:pPr>
        <w:keepNext w:val="0"/>
        <w:keepLines w:val="0"/>
        <w:pageBreakBefore w:val="0"/>
        <w:widowControl w:val="0"/>
        <w:spacing w:after="0" w:before="0" w:line="276" w:lineRule="auto"/>
        <w:ind w:firstLine="0" w:left="0" w:right="0"/>
        <w:jc w:val="left"/>
        <w:rPr>
          <w:rFonts w:ascii="Arial" w:hAnsi="Arial"/>
          <w:b w:val="0"/>
          <w:i w:val="0"/>
          <w:smallCaps w:val="0"/>
          <w:strike w:val="0"/>
          <w:color w:val="000000"/>
          <w:sz w:val="22"/>
          <w:u w:val="none"/>
        </w:rPr>
      </w:pPr>
    </w:p>
    <w:p w14:paraId="2C000000">
      <w:pPr>
        <w:keepNext w:val="0"/>
        <w:keepLines w:val="0"/>
        <w:pageBreakBefore w:val="0"/>
        <w:widowControl w:val="0"/>
        <w:spacing w:after="0" w:before="0" w:line="276" w:lineRule="auto"/>
        <w:ind w:firstLine="0" w:left="0" w:right="0"/>
        <w:jc w:val="left"/>
        <w:rPr>
          <w:rFonts w:ascii="Arial" w:hAnsi="Arial"/>
          <w:b w:val="0"/>
          <w:i w:val="0"/>
          <w:smallCaps w:val="0"/>
          <w:strike w:val="0"/>
          <w:color w:val="000000"/>
          <w:sz w:val="22"/>
          <w:u w:val="none"/>
        </w:rPr>
      </w:pPr>
    </w:p>
    <w:tbl>
      <w:tblPr>
        <w:tblStyle w:val="Style_3"/>
        <w:tblInd w:type="dxa" w:w="300"/>
        <w:tblBorders>
          <w:top w:color="000000" w:sz="8" w:val="single"/>
          <w:left w:color="000000" w:sz="8" w:val="single"/>
          <w:bottom w:color="000000" w:sz="8" w:val="single"/>
          <w:right w:color="000000" w:sz="8" w:val="single"/>
          <w:insideH w:color="000000" w:sz="8" w:val="single"/>
          <w:insideV w:color="000000" w:sz="8" w:val="single"/>
        </w:tblBorders>
        <w:tblLayout w:type="fixed"/>
      </w:tblPr>
      <w:tblGrid>
        <w:gridCol/>
        <w:gridCol/>
        <w:gridCol/>
        <w:gridCol/>
        <w:gridCol/>
      </w:tblGrid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2D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  <w:shd w:fill="BFBFBF" w:val="clear"/>
              </w:rPr>
            </w:pPr>
            <w:r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  <w:shd w:fill="BFBFBF" w:val="clear"/>
              </w:rPr>
              <w:t xml:space="preserve">ТАКТ </w:t>
            </w:r>
          </w:p>
        </w:tc>
        <w:tc>
          <w:tcPr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2E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16" w:left="115" w:right="154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Называет цвет, форму и функцию 5 предметов (15  обучающих блоков), например: «Какого цвета  холодильник», «Какой формы открытка?», «Что ты  делаешь с мячом?»</w:t>
            </w:r>
          </w:p>
        </w:tc>
        <w:tc>
          <w:tcPr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2F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>Тест</w:t>
            </w:r>
          </w:p>
        </w:tc>
        <w:tc>
          <w:tcPr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30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11" w:left="123" w:right="932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5 предметов (вопросы в случайном порядке)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2 предмета (вопросы в случайном порядке)</w:t>
            </w:r>
          </w:p>
        </w:tc>
        <w:tc>
          <w:tcPr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3100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32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11-М</w:t>
            </w:r>
          </w:p>
        </w:tc>
        <w:tc>
          <w:tcPr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/>
        </w:tc>
        <w:tc>
          <w:tcPr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/>
        </w:tc>
        <w:tc>
          <w:tcPr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/>
        </w:tc>
        <w:tc>
          <w:tcPr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/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33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12-М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34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6" w:left="125" w:right="321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Использует в речи 4 разных предлога («в», «из»,  «на», «под») и 4 местоимения (я, ты, мне, мой) 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35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 xml:space="preserve">Комбинир. 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36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4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4 предлога и 4 местоимения </w:t>
            </w:r>
          </w:p>
          <w:p w14:paraId="37000000">
            <w:pPr>
              <w:keepNext w:val="0"/>
              <w:keepLines w:val="0"/>
              <w:pageBreakBefore w:val="0"/>
              <w:widowControl w:val="0"/>
              <w:spacing w:after="0" w:before="11" w:line="240" w:lineRule="auto"/>
              <w:ind w:firstLine="0" w:left="123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4 предлога </w:t>
            </w:r>
            <w:r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или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местоимения (в сумме)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3800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39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13-М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3A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2" w:left="129" w:right="667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Называет 4 прилагательных (за исключением  цветов и форм) и 4 наречия (быстро, тихо…) 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3B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 xml:space="preserve">Комбинир. 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3C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4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4 прилагательных и 4 наречия </w:t>
            </w:r>
          </w:p>
          <w:p w14:paraId="3D000000">
            <w:pPr>
              <w:keepNext w:val="0"/>
              <w:keepLines w:val="0"/>
              <w:pageBreakBefore w:val="0"/>
              <w:widowControl w:val="0"/>
              <w:spacing w:after="0" w:before="11" w:line="240" w:lineRule="auto"/>
              <w:ind w:firstLine="0" w:left="123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4 прилагательных </w:t>
            </w:r>
            <w:r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или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наречия (в сумме)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3E00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3F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14-М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40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19" w:left="113" w:right="319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В репертуаре есть полные предложения из 4 или  более слов, такт-реакция 20 раз («Это большой  рожок с мороженым!» «Вот это моя мама» и т.п.)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41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>Комбинир.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42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4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20 раз, предложения 4 и более слов </w:t>
            </w:r>
          </w:p>
          <w:p w14:paraId="43000000">
            <w:pPr>
              <w:keepNext w:val="0"/>
              <w:keepLines w:val="0"/>
              <w:pageBreakBefore w:val="0"/>
              <w:widowControl w:val="0"/>
              <w:spacing w:after="0" w:before="11" w:line="240" w:lineRule="auto"/>
              <w:ind w:firstLine="0" w:left="123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20 раз, предложения 3 слова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4400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45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15-М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46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16" w:left="115" w:right="231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Называет 1000 слов (существительных, глаголов и  других частей речи) 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47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 xml:space="preserve">Тест 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48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11" w:left="123" w:right="238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1000 существительных, глаголов и других частей речи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750 существительных, глаголов и др. частей речи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4900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</w:tbl>
    <w:p w14:paraId="4A000000">
      <w:pPr>
        <w:keepNext w:val="0"/>
        <w:keepLines w:val="0"/>
        <w:pageBreakBefore w:val="0"/>
        <w:widowControl w:val="0"/>
        <w:spacing w:after="0" w:before="0" w:line="276" w:lineRule="auto"/>
        <w:ind w:firstLine="0" w:left="0" w:right="0"/>
        <w:jc w:val="left"/>
        <w:rPr>
          <w:rFonts w:ascii="Arial" w:hAnsi="Arial"/>
          <w:b w:val="0"/>
          <w:i w:val="0"/>
          <w:smallCaps w:val="0"/>
          <w:strike w:val="0"/>
          <w:color w:val="000000"/>
          <w:sz w:val="22"/>
          <w:u w:val="none"/>
        </w:rPr>
      </w:pPr>
    </w:p>
    <w:p w14:paraId="4B000000">
      <w:pPr>
        <w:keepNext w:val="0"/>
        <w:keepLines w:val="0"/>
        <w:pageBreakBefore w:val="0"/>
        <w:widowControl w:val="0"/>
        <w:spacing w:after="0" w:before="0" w:line="276" w:lineRule="auto"/>
        <w:ind w:firstLine="0" w:left="0" w:right="0"/>
        <w:jc w:val="left"/>
        <w:rPr>
          <w:rFonts w:ascii="Arial" w:hAnsi="Arial"/>
          <w:b w:val="0"/>
          <w:i w:val="0"/>
          <w:smallCaps w:val="0"/>
          <w:strike w:val="0"/>
          <w:color w:val="000000"/>
          <w:sz w:val="22"/>
          <w:u w:val="none"/>
        </w:rPr>
      </w:pPr>
    </w:p>
    <w:p w14:paraId="4C000000">
      <w:pPr>
        <w:keepNext w:val="0"/>
        <w:keepLines w:val="0"/>
        <w:pageBreakBefore w:val="0"/>
        <w:widowControl w:val="0"/>
        <w:spacing w:after="0" w:before="0" w:line="240" w:lineRule="auto"/>
        <w:ind w:firstLine="0" w:left="7361" w:right="0"/>
        <w:jc w:val="left"/>
        <w:rPr>
          <w:rFonts w:ascii="Calibri" w:hAnsi="Calibri"/>
          <w:b w:val="0"/>
          <w:i w:val="0"/>
          <w:smallCaps w:val="0"/>
          <w:strike w:val="0"/>
          <w:color w:val="000000"/>
          <w:sz w:val="22"/>
          <w:u w:val="none"/>
        </w:rPr>
      </w:pPr>
      <w:r>
        <w:rPr>
          <w:rFonts w:ascii="Calibri" w:hAnsi="Calibri"/>
          <w:b w:val="0"/>
          <w:i w:val="0"/>
          <w:smallCaps w:val="0"/>
          <w:strike w:val="0"/>
          <w:color w:val="000000"/>
          <w:sz w:val="22"/>
          <w:u w:val="none"/>
        </w:rPr>
        <w:t xml:space="preserve">1 </w:t>
      </w:r>
    </w:p>
    <w:tbl>
      <w:tblPr>
        <w:tblStyle w:val="Style_4"/>
        <w:tblInd w:type="dxa" w:w="300"/>
        <w:tblBorders>
          <w:top w:color="000000" w:sz="8" w:val="single"/>
          <w:left w:color="000000" w:sz="8" w:val="single"/>
          <w:bottom w:color="000000" w:sz="8" w:val="single"/>
          <w:right w:color="000000" w:sz="8" w:val="single"/>
          <w:insideH w:color="000000" w:sz="8" w:val="single"/>
          <w:insideV w:color="000000" w:sz="8" w:val="single"/>
        </w:tblBorders>
        <w:tblLayout w:type="fixed"/>
      </w:tblPr>
      <w:tblGrid>
        <w:gridCol/>
        <w:gridCol/>
        <w:gridCol/>
        <w:gridCol/>
        <w:gridCol/>
      </w:tblGrid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4D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8" w:left="121" w:right="153"/>
              <w:jc w:val="left"/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  <w:shd w:fill="BFBFBF" w:val="clear"/>
              </w:rPr>
            </w:pPr>
            <w:r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  <w:shd w:fill="BFBFBF" w:val="clear"/>
              </w:rPr>
              <w:t xml:space="preserve">Поведение </w:t>
            </w:r>
            <w:r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</w:t>
            </w:r>
            <w:r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  <w:shd w:fill="BFBFBF" w:val="clear"/>
              </w:rPr>
              <w:t>слушателя</w:t>
            </w:r>
          </w:p>
        </w:tc>
        <w:tc>
          <w:tcPr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4E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2" w:left="129" w:right="614"/>
              <w:jc w:val="both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Выбирает предмет по цвету и форме из 6 подобных, для 4 цветов и 4 форм (Найди  красную машину, Найди круглое печенье)</w:t>
            </w:r>
          </w:p>
        </w:tc>
        <w:tc>
          <w:tcPr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4F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>Тест</w:t>
            </w:r>
          </w:p>
        </w:tc>
        <w:tc>
          <w:tcPr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50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4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4 цвета и 4 формы (из 6 стимулов) </w:t>
            </w:r>
          </w:p>
          <w:p w14:paraId="51000000">
            <w:pPr>
              <w:keepNext w:val="0"/>
              <w:keepLines w:val="0"/>
              <w:pageBreakBefore w:val="0"/>
              <w:widowControl w:val="0"/>
              <w:spacing w:after="0" w:before="12" w:line="240" w:lineRule="auto"/>
              <w:ind w:firstLine="0" w:left="123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2 цвета и 2 формы (из 6 стимулов)</w:t>
            </w:r>
          </w:p>
        </w:tc>
        <w:tc>
          <w:tcPr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5200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53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11-М</w:t>
            </w:r>
          </w:p>
        </w:tc>
        <w:tc>
          <w:tcPr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/>
        </w:tc>
        <w:tc>
          <w:tcPr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/>
        </w:tc>
        <w:tc>
          <w:tcPr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/>
        </w:tc>
        <w:tc>
          <w:tcPr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/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54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12-М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55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8" w:left="123" w:right="712"/>
              <w:jc w:val="both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Выполняет 2 инструкции, содержащие 6  разных предлогов (Встань за стулом) и 4  местоимения (Потрогай моё ухо)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56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>Тест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57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11" w:left="123" w:right="651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2 инструкции, 6 предлогов, 4 местоимения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2 инструкции, 6 предлогов </w:t>
            </w:r>
            <w:r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или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4 местоимения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5800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59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13-М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5A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9" w:left="123" w:right="41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Выбирает из набора подобных стимулов на  основании 4 пар качественных  </w:t>
            </w:r>
          </w:p>
          <w:p w14:paraId="5B000000">
            <w:pPr>
              <w:keepNext w:val="0"/>
              <w:keepLines w:val="0"/>
              <w:pageBreakBefore w:val="0"/>
              <w:widowControl w:val="0"/>
              <w:spacing w:after="0" w:before="8" w:line="240" w:lineRule="auto"/>
              <w:ind w:firstLine="14" w:left="115" w:right="877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прилагательных (большой-маленький,  длинный-короткий) и 4 пар наречий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5C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>Тест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5D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4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4 пары прилагательных, 4 пары наречий </w:t>
            </w:r>
          </w:p>
          <w:p w14:paraId="5E000000">
            <w:pPr>
              <w:keepNext w:val="0"/>
              <w:keepLines w:val="0"/>
              <w:pageBreakBefore w:val="0"/>
              <w:widowControl w:val="0"/>
              <w:spacing w:after="0" w:before="11" w:line="240" w:lineRule="auto"/>
              <w:ind w:hanging="9" w:left="132" w:right="1416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2 прилагательных и 2 наречия; либо 4  прилагательных </w:t>
            </w:r>
            <w:r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или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4 наречия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5F00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60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14-М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61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9" w:left="123" w:right="316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Выполняет 10 различных трехкомпонентных  инструкций («Возьми свою куртку, повесь и  сядь»)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62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>Тест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63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4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50 двухкомпонентных инструкций </w:t>
            </w:r>
          </w:p>
          <w:p w14:paraId="64000000">
            <w:pPr>
              <w:keepNext w:val="0"/>
              <w:keepLines w:val="0"/>
              <w:pageBreakBefore w:val="0"/>
              <w:widowControl w:val="0"/>
              <w:spacing w:after="0" w:before="11" w:line="240" w:lineRule="auto"/>
              <w:ind w:firstLine="0" w:left="123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25 двухкомпонентных инструкций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6500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66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15-М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67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1" w:left="123" w:right="246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Общий репертуар слушателя составляет 1200  слов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68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 xml:space="preserve">Тест 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69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4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различает 1200 невербальных стимулов </w:t>
            </w:r>
          </w:p>
          <w:p w14:paraId="6A000000">
            <w:pPr>
              <w:keepNext w:val="0"/>
              <w:keepLines w:val="0"/>
              <w:pageBreakBefore w:val="0"/>
              <w:widowControl w:val="0"/>
              <w:spacing w:after="0" w:before="11" w:line="240" w:lineRule="auto"/>
              <w:ind w:firstLine="0" w:left="123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различает 800 невербальных стимулов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6B00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</w:tbl>
    <w:p w14:paraId="6C000000">
      <w:pPr>
        <w:keepNext w:val="0"/>
        <w:keepLines w:val="0"/>
        <w:pageBreakBefore w:val="0"/>
        <w:widowControl w:val="0"/>
        <w:spacing w:after="0" w:before="0" w:line="276" w:lineRule="auto"/>
        <w:ind w:firstLine="0" w:left="0" w:right="0"/>
        <w:jc w:val="left"/>
        <w:rPr>
          <w:rFonts w:ascii="Arial" w:hAnsi="Arial"/>
          <w:b w:val="0"/>
          <w:i w:val="0"/>
          <w:smallCaps w:val="0"/>
          <w:strike w:val="0"/>
          <w:color w:val="000000"/>
          <w:sz w:val="22"/>
          <w:u w:val="none"/>
        </w:rPr>
      </w:pPr>
    </w:p>
    <w:p w14:paraId="6D000000">
      <w:pPr>
        <w:keepNext w:val="0"/>
        <w:keepLines w:val="0"/>
        <w:pageBreakBefore w:val="0"/>
        <w:widowControl w:val="0"/>
        <w:spacing w:after="0" w:before="0" w:line="276" w:lineRule="auto"/>
        <w:ind w:firstLine="0" w:left="0" w:right="0"/>
        <w:jc w:val="left"/>
        <w:rPr>
          <w:rFonts w:ascii="Arial" w:hAnsi="Arial"/>
          <w:b w:val="0"/>
          <w:i w:val="0"/>
          <w:smallCaps w:val="0"/>
          <w:strike w:val="0"/>
          <w:color w:val="000000"/>
          <w:sz w:val="22"/>
          <w:u w:val="none"/>
        </w:rPr>
      </w:pPr>
    </w:p>
    <w:tbl>
      <w:tblPr>
        <w:tblStyle w:val="Style_5"/>
        <w:tblInd w:type="dxa" w:w="300"/>
        <w:tblBorders>
          <w:top w:color="000000" w:sz="8" w:val="single"/>
          <w:left w:color="000000" w:sz="8" w:val="single"/>
          <w:bottom w:color="000000" w:sz="8" w:val="single"/>
          <w:right w:color="000000" w:sz="8" w:val="single"/>
          <w:insideH w:color="000000" w:sz="8" w:val="single"/>
          <w:insideV w:color="000000" w:sz="8" w:val="single"/>
        </w:tblBorders>
        <w:tblLayout w:type="fixed"/>
      </w:tblPr>
      <w:tblGrid>
        <w:gridCol/>
        <w:gridCol/>
        <w:gridCol/>
        <w:gridCol/>
        <w:gridCol/>
      </w:tblGrid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6E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2" w:left="126" w:right="95"/>
              <w:jc w:val="left"/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  <w:shd w:fill="BFBFBF" w:val="clear"/>
              </w:rPr>
            </w:pPr>
            <w:r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  <w:shd w:fill="BFBFBF" w:val="clear"/>
              </w:rPr>
              <w:t xml:space="preserve">Визуальное </w:t>
            </w:r>
            <w:r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</w:t>
            </w:r>
            <w:r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  <w:shd w:fill="BFBFBF" w:val="clear"/>
              </w:rPr>
              <w:t>восприятие</w:t>
            </w:r>
          </w:p>
        </w:tc>
        <w:tc>
          <w:tcPr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6F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11" w:left="120" w:right="306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Во время занятий творчеством спонтанно  соотносит часть своей работы с аналогичной  частью работы другого человека</w:t>
            </w:r>
          </w:p>
        </w:tc>
        <w:tc>
          <w:tcPr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70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 xml:space="preserve">НОВ: </w:t>
            </w:r>
          </w:p>
          <w:p w14:paraId="71000000">
            <w:pPr>
              <w:keepNext w:val="0"/>
              <w:keepLines w:val="0"/>
              <w:pageBreakBefore w:val="0"/>
              <w:widowControl w:val="0"/>
              <w:spacing w:after="0" w:before="11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>60 минут</w:t>
            </w:r>
          </w:p>
        </w:tc>
        <w:tc>
          <w:tcPr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72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11" w:left="123" w:right="435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спонтанно соотносит 2 раза за время наблюдения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спонтанно соотносит 1 раз за время наблюдения</w:t>
            </w:r>
          </w:p>
        </w:tc>
        <w:tc>
          <w:tcPr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7300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74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2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11-М</w:t>
            </w:r>
          </w:p>
        </w:tc>
        <w:tc>
          <w:tcPr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/>
        </w:tc>
        <w:tc>
          <w:tcPr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/>
        </w:tc>
        <w:tc>
          <w:tcPr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/>
        </w:tc>
        <w:tc>
          <w:tcPr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/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75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2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12-М 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76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1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Выполняет задание на обобщенное  </w:t>
            </w:r>
          </w:p>
          <w:p w14:paraId="77000000">
            <w:pPr>
              <w:keepNext w:val="0"/>
              <w:keepLines w:val="0"/>
              <w:pageBreakBefore w:val="0"/>
              <w:widowControl w:val="0"/>
              <w:spacing w:after="0" w:before="11" w:line="240" w:lineRule="auto"/>
              <w:ind w:firstLine="0" w:left="123" w:right="558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сопоставление неидентичных в наборе из  случайно подобранных 10 стимулов с 3  подобными стимулами, для 25 предметов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78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>Тест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79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11" w:left="123" w:right="538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сопоставляет с 3 подобными, для 25 предметов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сопоставляет с 3 подобными, для 15 предметов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7A00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7B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2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13-М 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7C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8" w:left="115" w:right="6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Складывает 20 различных моделей из кубиков,  лего, пазлов и мозаики, а также выполняет  сходные задания с 8 деталями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7D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>Тест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7E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4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20 моделей и задания с 8 деталями </w:t>
            </w:r>
          </w:p>
          <w:p w14:paraId="7F000000">
            <w:pPr>
              <w:keepNext w:val="0"/>
              <w:keepLines w:val="0"/>
              <w:pageBreakBefore w:val="0"/>
              <w:widowControl w:val="0"/>
              <w:spacing w:after="0" w:before="12" w:line="240" w:lineRule="auto"/>
              <w:ind w:firstLine="0" w:left="123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20 моделей </w:t>
            </w:r>
            <w:r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или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задания с 4 деталями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8000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81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2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14-М 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82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23" w:right="429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Сортирует 5 предметов из 5 различных  категорий в отсутствие образца (животные,  мебель, посуда)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83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>Тест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84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4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5 предметов из 5 различных категорий </w:t>
            </w:r>
          </w:p>
          <w:p w14:paraId="85000000">
            <w:pPr>
              <w:keepNext w:val="0"/>
              <w:keepLines w:val="0"/>
              <w:pageBreakBefore w:val="0"/>
              <w:widowControl w:val="0"/>
              <w:spacing w:after="0" w:before="11" w:line="240" w:lineRule="auto"/>
              <w:ind w:firstLine="0" w:left="123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3 предмета из 3 различных категорий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8600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87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2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15-М 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88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17" w:left="114" w:right="286"/>
              <w:jc w:val="both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Продолжает 20 трехкомпонентных моделей,  последовательностей (например: звездочка,  треугольник, сердечко…)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89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>Тест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8A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11" w:left="123" w:right="203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20 трехкомпонентных моделей, последовательностей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20 двухкомпонентных моделей,  </w:t>
            </w:r>
          </w:p>
          <w:p w14:paraId="8B000000">
            <w:pPr>
              <w:keepNext w:val="0"/>
              <w:keepLines w:val="0"/>
              <w:pageBreakBefore w:val="0"/>
              <w:widowControl w:val="0"/>
              <w:spacing w:after="0" w:before="6" w:line="240" w:lineRule="auto"/>
              <w:ind w:firstLine="0" w:left="132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последовательностей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8C00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</w:tbl>
    <w:p w14:paraId="8D000000">
      <w:pPr>
        <w:keepNext w:val="0"/>
        <w:keepLines w:val="0"/>
        <w:pageBreakBefore w:val="0"/>
        <w:widowControl w:val="0"/>
        <w:spacing w:after="0" w:before="0" w:line="276" w:lineRule="auto"/>
        <w:ind w:firstLine="0" w:left="0" w:right="0"/>
        <w:jc w:val="left"/>
        <w:rPr>
          <w:rFonts w:ascii="Arial" w:hAnsi="Arial"/>
          <w:b w:val="0"/>
          <w:i w:val="0"/>
          <w:smallCaps w:val="0"/>
          <w:strike w:val="0"/>
          <w:color w:val="000000"/>
          <w:sz w:val="22"/>
          <w:u w:val="none"/>
        </w:rPr>
      </w:pPr>
    </w:p>
    <w:p w14:paraId="8E000000">
      <w:pPr>
        <w:keepNext w:val="0"/>
        <w:keepLines w:val="0"/>
        <w:pageBreakBefore w:val="0"/>
        <w:widowControl w:val="0"/>
        <w:spacing w:after="0" w:before="0" w:line="276" w:lineRule="auto"/>
        <w:ind w:firstLine="0" w:left="0" w:right="0"/>
        <w:jc w:val="left"/>
        <w:rPr>
          <w:rFonts w:ascii="Arial" w:hAnsi="Arial"/>
          <w:b w:val="0"/>
          <w:i w:val="0"/>
          <w:smallCaps w:val="0"/>
          <w:strike w:val="0"/>
          <w:color w:val="000000"/>
          <w:sz w:val="22"/>
          <w:u w:val="none"/>
        </w:rPr>
      </w:pPr>
    </w:p>
    <w:p w14:paraId="8F000000">
      <w:pPr>
        <w:keepNext w:val="0"/>
        <w:keepLines w:val="0"/>
        <w:pageBreakBefore w:val="0"/>
        <w:widowControl w:val="0"/>
        <w:spacing w:after="0" w:before="0" w:line="240" w:lineRule="auto"/>
        <w:ind w:firstLine="0" w:left="7355" w:right="0"/>
        <w:jc w:val="left"/>
        <w:rPr>
          <w:rFonts w:ascii="Calibri" w:hAnsi="Calibri"/>
          <w:b w:val="0"/>
          <w:i w:val="0"/>
          <w:smallCaps w:val="0"/>
          <w:strike w:val="0"/>
          <w:color w:val="000000"/>
          <w:sz w:val="22"/>
          <w:u w:val="none"/>
        </w:rPr>
      </w:pPr>
      <w:r>
        <w:rPr>
          <w:rFonts w:ascii="Calibri" w:hAnsi="Calibri"/>
          <w:b w:val="0"/>
          <w:i w:val="0"/>
          <w:smallCaps w:val="0"/>
          <w:strike w:val="0"/>
          <w:color w:val="000000"/>
          <w:sz w:val="22"/>
          <w:u w:val="none"/>
        </w:rPr>
        <w:t>2</w:t>
      </w:r>
    </w:p>
    <w:tbl>
      <w:tblPr>
        <w:tblStyle w:val="Style_6"/>
        <w:tblInd w:type="dxa" w:w="300"/>
        <w:tblBorders>
          <w:top w:color="000000" w:sz="8" w:val="single"/>
          <w:left w:color="000000" w:sz="8" w:val="single"/>
          <w:bottom w:color="000000" w:sz="8" w:val="single"/>
          <w:right w:color="000000" w:sz="8" w:val="single"/>
          <w:insideH w:color="000000" w:sz="8" w:val="single"/>
          <w:insideV w:color="000000" w:sz="8" w:val="single"/>
        </w:tblBorders>
        <w:tblLayout w:type="fixed"/>
      </w:tblPr>
      <w:tblGrid>
        <w:gridCol/>
        <w:gridCol/>
        <w:gridCol/>
        <w:gridCol/>
        <w:gridCol/>
      </w:tblGrid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90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  <w:shd w:fill="BFBFBF" w:val="clear"/>
              </w:rPr>
            </w:pPr>
            <w:r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  <w:shd w:fill="BFBFBF" w:val="clear"/>
              </w:rPr>
              <w:t xml:space="preserve">ИГРА </w:t>
            </w:r>
          </w:p>
        </w:tc>
        <w:tc>
          <w:tcPr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91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1" w:left="123" w:right="364"/>
              <w:jc w:val="both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Спонтанно начинает играть в сюжетные или  ролевые игры, моделирующие 5 различных  ситуаций</w:t>
            </w:r>
          </w:p>
        </w:tc>
        <w:tc>
          <w:tcPr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92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>Наблюдение</w:t>
            </w:r>
          </w:p>
        </w:tc>
        <w:tc>
          <w:tcPr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93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11" w:left="123" w:right="735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спонтанные игры, моделирующие 5 ситуаций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спонтанные игры, моделирующие 3 ситуации </w:t>
            </w:r>
          </w:p>
        </w:tc>
        <w:tc>
          <w:tcPr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9400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95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11-М</w:t>
            </w:r>
          </w:p>
        </w:tc>
        <w:tc>
          <w:tcPr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/>
        </w:tc>
        <w:tc>
          <w:tcPr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/>
        </w:tc>
        <w:tc>
          <w:tcPr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/>
        </w:tc>
        <w:tc>
          <w:tcPr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/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96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12-М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97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16" w:left="115" w:right="202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В рамках игровой активности повторяет  действия большой моторики для достижения  лучшего эффекта в 2 видах деятельности (мяч  в корзину, прыгать через скакалку)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98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>Наблюдение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99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4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в 2 различных видах деятельности </w:t>
            </w:r>
          </w:p>
          <w:p w14:paraId="9A000000">
            <w:pPr>
              <w:keepNext w:val="0"/>
              <w:keepLines w:val="0"/>
              <w:pageBreakBefore w:val="0"/>
              <w:widowControl w:val="0"/>
              <w:spacing w:after="0" w:before="11" w:line="240" w:lineRule="auto"/>
              <w:ind w:firstLine="0" w:left="123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в 1 виде деятельности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9B00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9C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13-М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9D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8" w:left="115" w:right="56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Самостоятельно занимается творческой  деятельностью в течение 5 минут (рисует,  раскрашивает, лепит, вырезает)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9E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>Наблюдение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9F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4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самостоятельно в течение 5 минут </w:t>
            </w:r>
          </w:p>
          <w:p w14:paraId="A0000000">
            <w:pPr>
              <w:keepNext w:val="0"/>
              <w:keepLines w:val="0"/>
              <w:pageBreakBefore w:val="0"/>
              <w:widowControl w:val="0"/>
              <w:spacing w:after="0" w:before="11" w:line="240" w:lineRule="auto"/>
              <w:ind w:firstLine="0" w:left="123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самостоятельно в течение 2 минут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A100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A2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14-М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A3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23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Самостоятельно участвует в игровой  </w:t>
            </w:r>
          </w:p>
          <w:p w14:paraId="A4000000">
            <w:pPr>
              <w:keepNext w:val="0"/>
              <w:keepLines w:val="0"/>
              <w:pageBreakBefore w:val="0"/>
              <w:widowControl w:val="0"/>
              <w:spacing w:after="0" w:before="11" w:line="240" w:lineRule="auto"/>
              <w:ind w:hanging="14" w:left="129" w:right="339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деятельности на протяжении 10 минут – без  перерывов, подсказок или поощрений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A5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>Наблюдение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A6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4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самостоятельно играет 10 минут </w:t>
            </w:r>
          </w:p>
          <w:p w14:paraId="A7000000">
            <w:pPr>
              <w:keepNext w:val="0"/>
              <w:keepLines w:val="0"/>
              <w:pageBreakBefore w:val="0"/>
              <w:widowControl w:val="0"/>
              <w:spacing w:after="0" w:before="11" w:line="240" w:lineRule="auto"/>
              <w:ind w:firstLine="0" w:left="123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самостоятельно играет 5 минут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A800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A9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15-М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AA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10" w:left="113" w:right="325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Самостоятельно рисует и пишет в тетрадях в  течение 5 минут (соединяет точки, обводит  буквы, проходит лабиринты)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AB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>Наблюдение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AC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4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самостоятельно рисует и пишет 5 минут </w:t>
            </w:r>
          </w:p>
          <w:p w14:paraId="AD000000">
            <w:pPr>
              <w:keepNext w:val="0"/>
              <w:keepLines w:val="0"/>
              <w:pageBreakBefore w:val="0"/>
              <w:widowControl w:val="0"/>
              <w:spacing w:after="0" w:before="11" w:line="240" w:lineRule="auto"/>
              <w:ind w:firstLine="0" w:left="123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самостоятельно рисует и пишет 2 минуты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AE00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</w:tbl>
    <w:p w14:paraId="AF000000">
      <w:pPr>
        <w:keepNext w:val="0"/>
        <w:keepLines w:val="0"/>
        <w:pageBreakBefore w:val="0"/>
        <w:widowControl w:val="0"/>
        <w:spacing w:after="0" w:before="0" w:line="276" w:lineRule="auto"/>
        <w:ind w:firstLine="0" w:left="0" w:right="0"/>
        <w:jc w:val="left"/>
        <w:rPr>
          <w:rFonts w:ascii="Arial" w:hAnsi="Arial"/>
          <w:b w:val="0"/>
          <w:i w:val="0"/>
          <w:smallCaps w:val="0"/>
          <w:strike w:val="0"/>
          <w:color w:val="000000"/>
          <w:sz w:val="22"/>
          <w:u w:val="none"/>
        </w:rPr>
      </w:pPr>
    </w:p>
    <w:p w14:paraId="B0000000">
      <w:pPr>
        <w:keepNext w:val="0"/>
        <w:keepLines w:val="0"/>
        <w:pageBreakBefore w:val="0"/>
        <w:widowControl w:val="0"/>
        <w:spacing w:after="0" w:before="0" w:line="276" w:lineRule="auto"/>
        <w:ind w:firstLine="0" w:left="0" w:right="0"/>
        <w:jc w:val="left"/>
        <w:rPr>
          <w:rFonts w:ascii="Arial" w:hAnsi="Arial"/>
          <w:b w:val="0"/>
          <w:i w:val="0"/>
          <w:smallCaps w:val="0"/>
          <w:strike w:val="0"/>
          <w:color w:val="000000"/>
          <w:sz w:val="22"/>
          <w:u w:val="none"/>
        </w:rPr>
      </w:pPr>
    </w:p>
    <w:tbl>
      <w:tblPr>
        <w:tblStyle w:val="Style_7"/>
        <w:tblInd w:type="dxa" w:w="300"/>
        <w:tblBorders>
          <w:top w:color="000000" w:sz="8" w:val="single"/>
          <w:left w:color="000000" w:sz="8" w:val="single"/>
          <w:bottom w:color="000000" w:sz="8" w:val="single"/>
          <w:right w:color="000000" w:sz="8" w:val="single"/>
          <w:insideH w:color="000000" w:sz="8" w:val="single"/>
          <w:insideV w:color="000000" w:sz="8" w:val="single"/>
        </w:tblBorders>
        <w:tblLayout w:type="fixed"/>
      </w:tblPr>
      <w:tblGrid>
        <w:gridCol/>
        <w:gridCol/>
        <w:gridCol/>
        <w:gridCol/>
        <w:gridCol/>
      </w:tblGrid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B1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21" w:right="55"/>
              <w:jc w:val="center"/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  <w:shd w:fill="BFBFBF" w:val="clear"/>
              </w:rPr>
            </w:pPr>
            <w:r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  <w:shd w:fill="BFBFBF" w:val="clear"/>
              </w:rPr>
              <w:t xml:space="preserve">Социальные </w:t>
            </w:r>
            <w:r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</w:t>
            </w:r>
            <w:r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  <w:shd w:fill="BFBFBF" w:val="clear"/>
              </w:rPr>
              <w:t>навыки</w:t>
            </w:r>
          </w:p>
        </w:tc>
        <w:tc>
          <w:tcPr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B2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8" w:left="115" w:right="197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Спонтанно сотрудничает со сверстником для  достижения определенного результата, 5 раз  (например, один держит ведро, другой  наливает воду) </w:t>
            </w:r>
          </w:p>
        </w:tc>
        <w:tc>
          <w:tcPr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B3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>Комбинир.</w:t>
            </w:r>
          </w:p>
        </w:tc>
        <w:tc>
          <w:tcPr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B4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4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сотрудничает со сверстником 5 раз </w:t>
            </w:r>
          </w:p>
          <w:p w14:paraId="B5000000">
            <w:pPr>
              <w:keepNext w:val="0"/>
              <w:keepLines w:val="0"/>
              <w:pageBreakBefore w:val="0"/>
              <w:widowControl w:val="0"/>
              <w:spacing w:after="0" w:before="11" w:line="240" w:lineRule="auto"/>
              <w:ind w:firstLine="0" w:left="123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сотрудничает со сверстником 2 раза</w:t>
            </w:r>
          </w:p>
        </w:tc>
        <w:tc>
          <w:tcPr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B600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B7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11-М</w:t>
            </w:r>
          </w:p>
        </w:tc>
        <w:tc>
          <w:tcPr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/>
        </w:tc>
        <w:tc>
          <w:tcPr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/>
        </w:tc>
        <w:tc>
          <w:tcPr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/>
        </w:tc>
        <w:tc>
          <w:tcPr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/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B8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12-М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B9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23" w:right="574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Спонтанно обращается к сверстникам с  вопросительными просьбами, 5 раз за 60  минут («Куда ты идешь?» «Что это?»)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BA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 xml:space="preserve">НОВ: </w:t>
            </w:r>
          </w:p>
          <w:p w14:paraId="BB000000">
            <w:pPr>
              <w:keepNext w:val="0"/>
              <w:keepLines w:val="0"/>
              <w:pageBreakBefore w:val="0"/>
              <w:widowControl w:val="0"/>
              <w:spacing w:after="0" w:before="11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>60 минут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BC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4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5 просьб об информации к сверстникам </w:t>
            </w:r>
          </w:p>
          <w:p w14:paraId="BD000000">
            <w:pPr>
              <w:keepNext w:val="0"/>
              <w:keepLines w:val="0"/>
              <w:pageBreakBefore w:val="0"/>
              <w:widowControl w:val="0"/>
              <w:spacing w:after="0" w:before="11" w:line="240" w:lineRule="auto"/>
              <w:ind w:firstLine="0" w:left="123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2 просьбы об информации к сверстникам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BE00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BF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13-М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C0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2" w:left="129" w:right="289"/>
              <w:jc w:val="both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Играет со сверстниками в сюжетно-ролевые  игры без подсказок и поощрений, реагирует  на 5 вопросов/утверждений сверстников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C1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>Наблюдение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C2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9" w:left="125" w:right="199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вербально реагирует на 5 вопросов или утверждений  сверстников </w:t>
            </w:r>
          </w:p>
          <w:p w14:paraId="C3000000">
            <w:pPr>
              <w:keepNext w:val="0"/>
              <w:keepLines w:val="0"/>
              <w:pageBreakBefore w:val="0"/>
              <w:widowControl w:val="0"/>
              <w:spacing w:after="0" w:before="8" w:line="240" w:lineRule="auto"/>
              <w:ind w:firstLine="0" w:left="123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реагирует на 2 вопроса или утверждения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C400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C5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14-М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C6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hanging="2" w:left="114" w:right="438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Участвует в сюжетных вымышленных  социальных играх с воображением при  участии сверстников 5 минут без подсказок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C7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>Наблюдение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C8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4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участвует в играх 5 минут </w:t>
            </w:r>
          </w:p>
          <w:p w14:paraId="C9000000">
            <w:pPr>
              <w:keepNext w:val="0"/>
              <w:keepLines w:val="0"/>
              <w:pageBreakBefore w:val="0"/>
              <w:widowControl w:val="0"/>
              <w:spacing w:after="0" w:before="11" w:line="240" w:lineRule="auto"/>
              <w:ind w:firstLine="0" w:left="123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участвует в играх 2 минуты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CA00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CB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15-М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CC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14" w:right="127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Участвует в диалоге со сверстниками, 4 фразы  на 1 тему, при этом в репертуаре 5 разных тем 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CD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 xml:space="preserve">Наблюдение 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CE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4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обмен 4 фразами со сверстником </w:t>
            </w:r>
          </w:p>
          <w:p w14:paraId="CF000000">
            <w:pPr>
              <w:keepNext w:val="0"/>
              <w:keepLines w:val="0"/>
              <w:pageBreakBefore w:val="0"/>
              <w:widowControl w:val="0"/>
              <w:spacing w:after="0" w:before="11" w:line="240" w:lineRule="auto"/>
              <w:ind w:firstLine="0" w:left="123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обмен 2 фразами со сверстником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D000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</w:tbl>
    <w:p w14:paraId="D1000000">
      <w:pPr>
        <w:keepNext w:val="0"/>
        <w:keepLines w:val="0"/>
        <w:pageBreakBefore w:val="0"/>
        <w:widowControl w:val="0"/>
        <w:spacing w:after="0" w:before="0" w:line="276" w:lineRule="auto"/>
        <w:ind w:firstLine="0" w:left="0" w:right="0"/>
        <w:jc w:val="left"/>
        <w:rPr>
          <w:rFonts w:ascii="Arial" w:hAnsi="Arial"/>
          <w:b w:val="0"/>
          <w:i w:val="0"/>
          <w:smallCaps w:val="0"/>
          <w:strike w:val="0"/>
          <w:color w:val="000000"/>
          <w:sz w:val="22"/>
          <w:u w:val="none"/>
        </w:rPr>
      </w:pPr>
    </w:p>
    <w:p w14:paraId="D2000000">
      <w:pPr>
        <w:keepNext w:val="0"/>
        <w:keepLines w:val="0"/>
        <w:pageBreakBefore w:val="0"/>
        <w:widowControl w:val="0"/>
        <w:spacing w:after="0" w:before="0" w:line="276" w:lineRule="auto"/>
        <w:ind w:firstLine="0" w:left="0" w:right="0"/>
        <w:jc w:val="left"/>
        <w:rPr>
          <w:rFonts w:ascii="Arial" w:hAnsi="Arial"/>
          <w:b w:val="0"/>
          <w:i w:val="0"/>
          <w:smallCaps w:val="0"/>
          <w:strike w:val="0"/>
          <w:color w:val="000000"/>
          <w:sz w:val="22"/>
          <w:u w:val="none"/>
        </w:rPr>
      </w:pPr>
    </w:p>
    <w:p w14:paraId="D3000000">
      <w:pPr>
        <w:keepNext w:val="0"/>
        <w:keepLines w:val="0"/>
        <w:pageBreakBefore w:val="0"/>
        <w:widowControl w:val="0"/>
        <w:spacing w:after="0" w:before="0" w:line="240" w:lineRule="auto"/>
        <w:ind w:firstLine="0" w:left="7354" w:right="0"/>
        <w:jc w:val="left"/>
        <w:rPr>
          <w:rFonts w:ascii="Calibri" w:hAnsi="Calibri"/>
          <w:b w:val="0"/>
          <w:i w:val="0"/>
          <w:smallCaps w:val="0"/>
          <w:strike w:val="0"/>
          <w:color w:val="000000"/>
          <w:sz w:val="22"/>
          <w:u w:val="none"/>
        </w:rPr>
      </w:pPr>
      <w:r>
        <w:rPr>
          <w:rFonts w:ascii="Calibri" w:hAnsi="Calibri"/>
          <w:b w:val="0"/>
          <w:i w:val="0"/>
          <w:smallCaps w:val="0"/>
          <w:strike w:val="0"/>
          <w:color w:val="000000"/>
          <w:sz w:val="22"/>
          <w:u w:val="none"/>
        </w:rPr>
        <w:t>3</w:t>
      </w:r>
    </w:p>
    <w:tbl>
      <w:tblPr>
        <w:tblStyle w:val="Style_8"/>
        <w:tblInd w:type="dxa" w:w="300"/>
        <w:tblBorders>
          <w:top w:color="000000" w:sz="8" w:val="single"/>
          <w:left w:color="000000" w:sz="8" w:val="single"/>
          <w:bottom w:color="000000" w:sz="8" w:val="single"/>
          <w:right w:color="000000" w:sz="8" w:val="single"/>
          <w:insideH w:color="000000" w:sz="8" w:val="single"/>
          <w:insideV w:color="000000" w:sz="8" w:val="single"/>
        </w:tblBorders>
        <w:tblLayout w:type="fixed"/>
      </w:tblPr>
      <w:tblGrid>
        <w:gridCol/>
        <w:gridCol/>
        <w:gridCol/>
        <w:gridCol/>
        <w:gridCol/>
      </w:tblGrid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D4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  <w:shd w:fill="BFBFBF" w:val="clear"/>
              </w:rPr>
            </w:pPr>
            <w:r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  <w:shd w:fill="BFBFBF" w:val="clear"/>
              </w:rPr>
              <w:t xml:space="preserve">ЧТЕНИЕ </w:t>
            </w:r>
          </w:p>
        </w:tc>
        <w:tc>
          <w:tcPr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D5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23" w:right="171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Сосредотачивает внимание на книге, которую  ему читают, 75% времени</w:t>
            </w:r>
          </w:p>
        </w:tc>
        <w:tc>
          <w:tcPr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D6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 xml:space="preserve">НОВ: </w:t>
            </w:r>
          </w:p>
          <w:p w14:paraId="D7000000">
            <w:pPr>
              <w:keepNext w:val="0"/>
              <w:keepLines w:val="0"/>
              <w:pageBreakBefore w:val="0"/>
              <w:widowControl w:val="0"/>
              <w:spacing w:after="0" w:before="11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>3 минуты</w:t>
            </w:r>
          </w:p>
        </w:tc>
        <w:tc>
          <w:tcPr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D8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4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сосредоточен на книге 75% времени </w:t>
            </w:r>
          </w:p>
          <w:p w14:paraId="D9000000">
            <w:pPr>
              <w:keepNext w:val="0"/>
              <w:keepLines w:val="0"/>
              <w:pageBreakBefore w:val="0"/>
              <w:widowControl w:val="0"/>
              <w:spacing w:after="0" w:before="11" w:line="240" w:lineRule="auto"/>
              <w:ind w:firstLine="0" w:left="123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сосредоточен на книге 50% времени</w:t>
            </w:r>
          </w:p>
        </w:tc>
        <w:tc>
          <w:tcPr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DA00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DB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11-М </w:t>
            </w:r>
          </w:p>
        </w:tc>
        <w:tc>
          <w:tcPr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/>
        </w:tc>
        <w:tc>
          <w:tcPr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/>
        </w:tc>
        <w:tc>
          <w:tcPr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/>
        </w:tc>
        <w:tc>
          <w:tcPr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/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DC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12-М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DD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1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Выбирает (различает как слушатель)  </w:t>
            </w:r>
          </w:p>
          <w:p w14:paraId="DE000000">
            <w:pPr>
              <w:keepNext w:val="0"/>
              <w:keepLines w:val="0"/>
              <w:pageBreakBefore w:val="0"/>
              <w:widowControl w:val="0"/>
              <w:spacing w:after="0" w:before="11" w:line="240" w:lineRule="auto"/>
              <w:ind w:firstLine="0" w:left="129" w:right="765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правильную букву в наборе из 5, для 10  различных букв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DF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>Тест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E0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4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для 10 различных букв </w:t>
            </w:r>
          </w:p>
          <w:p w14:paraId="E1000000">
            <w:pPr>
              <w:keepNext w:val="0"/>
              <w:keepLines w:val="0"/>
              <w:pageBreakBefore w:val="0"/>
              <w:widowControl w:val="0"/>
              <w:spacing w:after="0" w:before="11" w:line="240" w:lineRule="auto"/>
              <w:ind w:firstLine="0" w:left="123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для 5 различных букв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E200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E3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13-М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E4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19" w:left="113" w:right="421"/>
              <w:jc w:val="both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По инструкции называет 10 букв (взрослый  показывает букву и спрашивает: «Какая это  буква?»)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E5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>Тест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E6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4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называет 10 букв </w:t>
            </w:r>
          </w:p>
          <w:p w14:paraId="E7000000">
            <w:pPr>
              <w:keepNext w:val="0"/>
              <w:keepLines w:val="0"/>
              <w:pageBreakBefore w:val="0"/>
              <w:widowControl w:val="0"/>
              <w:spacing w:after="0" w:before="11" w:line="240" w:lineRule="auto"/>
              <w:ind w:firstLine="0" w:left="123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называет 5 букв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E800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E9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14-М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EA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25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Читает собственное имя 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EB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 xml:space="preserve">Тест 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EC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2" w:left="132" w:right="550"/>
              <w:jc w:val="left"/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читает собственное имя с инструкцией «Что здесь  написано?» </w:t>
            </w:r>
            <w:r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</w:rPr>
              <w:t>(не «как тебя зовут»!)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ED00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EE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15-М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EF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1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Правильно сопоставляет 5 слов с  </w:t>
            </w:r>
          </w:p>
          <w:p w14:paraId="F0000000">
            <w:pPr>
              <w:keepNext w:val="0"/>
              <w:keepLines w:val="0"/>
              <w:pageBreakBefore w:val="0"/>
              <w:widowControl w:val="0"/>
              <w:spacing w:after="0" w:before="11" w:line="240" w:lineRule="auto"/>
              <w:ind w:firstLine="0" w:left="123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соответствующими картинками или  </w:t>
            </w:r>
          </w:p>
          <w:p w14:paraId="F1000000">
            <w:pPr>
              <w:keepNext w:val="0"/>
              <w:keepLines w:val="0"/>
              <w:pageBreakBefore w:val="0"/>
              <w:widowControl w:val="0"/>
              <w:spacing w:after="0" w:before="11" w:line="240" w:lineRule="auto"/>
              <w:ind w:firstLine="0" w:left="129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предметами в работе из 5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F2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>Тест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F3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4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сопоставляет 5 слов </w:t>
            </w:r>
          </w:p>
          <w:p w14:paraId="F4000000">
            <w:pPr>
              <w:keepNext w:val="0"/>
              <w:keepLines w:val="0"/>
              <w:pageBreakBefore w:val="0"/>
              <w:widowControl w:val="0"/>
              <w:spacing w:after="0" w:before="11" w:line="240" w:lineRule="auto"/>
              <w:ind w:firstLine="0" w:left="123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сопоставляет 3 слова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F500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</w:tbl>
    <w:p w14:paraId="F6000000">
      <w:pPr>
        <w:keepNext w:val="0"/>
        <w:keepLines w:val="0"/>
        <w:pageBreakBefore w:val="0"/>
        <w:widowControl w:val="0"/>
        <w:spacing w:after="0" w:before="0" w:line="276" w:lineRule="auto"/>
        <w:ind w:firstLine="0" w:left="0" w:right="0"/>
        <w:jc w:val="left"/>
        <w:rPr>
          <w:rFonts w:ascii="Arial" w:hAnsi="Arial"/>
          <w:b w:val="0"/>
          <w:i w:val="0"/>
          <w:smallCaps w:val="0"/>
          <w:strike w:val="0"/>
          <w:color w:val="000000"/>
          <w:sz w:val="22"/>
          <w:u w:val="none"/>
        </w:rPr>
      </w:pPr>
    </w:p>
    <w:p w14:paraId="F7000000">
      <w:pPr>
        <w:keepNext w:val="0"/>
        <w:keepLines w:val="0"/>
        <w:pageBreakBefore w:val="0"/>
        <w:widowControl w:val="0"/>
        <w:spacing w:after="0" w:before="0" w:line="276" w:lineRule="auto"/>
        <w:ind w:firstLine="0" w:left="0" w:right="0"/>
        <w:jc w:val="left"/>
        <w:rPr>
          <w:rFonts w:ascii="Arial" w:hAnsi="Arial"/>
          <w:b w:val="0"/>
          <w:i w:val="0"/>
          <w:smallCaps w:val="0"/>
          <w:strike w:val="0"/>
          <w:color w:val="000000"/>
          <w:sz w:val="22"/>
          <w:u w:val="none"/>
        </w:rPr>
      </w:pPr>
    </w:p>
    <w:tbl>
      <w:tblPr>
        <w:tblStyle w:val="Style_9"/>
        <w:tblInd w:type="dxa" w:w="300"/>
        <w:tblBorders>
          <w:top w:color="000000" w:sz="8" w:val="single"/>
          <w:left w:color="000000" w:sz="8" w:val="single"/>
          <w:bottom w:color="000000" w:sz="8" w:val="single"/>
          <w:right w:color="000000" w:sz="8" w:val="single"/>
          <w:insideH w:color="000000" w:sz="8" w:val="single"/>
          <w:insideV w:color="000000" w:sz="8" w:val="single"/>
        </w:tblBorders>
        <w:tblLayout w:type="fixed"/>
      </w:tblPr>
      <w:tblGrid>
        <w:gridCol/>
        <w:gridCol/>
        <w:gridCol/>
        <w:gridCol/>
        <w:gridCol/>
      </w:tblGrid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F8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  <w:shd w:fill="BFBFBF" w:val="clear"/>
              </w:rPr>
            </w:pPr>
            <w:r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  <w:shd w:fill="BFBFBF" w:val="clear"/>
              </w:rPr>
              <w:t xml:space="preserve">ПИСЬМО </w:t>
            </w:r>
          </w:p>
        </w:tc>
        <w:tc>
          <w:tcPr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F9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2" w:left="129" w:right="211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Имитирует 5 различных движений взрослого,  используя письменные принадлежности и  поверхность для письма</w:t>
            </w:r>
          </w:p>
        </w:tc>
        <w:tc>
          <w:tcPr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FA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>Тест</w:t>
            </w:r>
          </w:p>
        </w:tc>
        <w:tc>
          <w:tcPr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FB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4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имитирует 5 движений </w:t>
            </w:r>
          </w:p>
          <w:p w14:paraId="FC000000">
            <w:pPr>
              <w:keepNext w:val="0"/>
              <w:keepLines w:val="0"/>
              <w:pageBreakBefore w:val="0"/>
              <w:widowControl w:val="0"/>
              <w:spacing w:after="0" w:before="11" w:line="240" w:lineRule="auto"/>
              <w:ind w:firstLine="0" w:left="123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имитирует 3 движения </w:t>
            </w:r>
          </w:p>
        </w:tc>
        <w:tc>
          <w:tcPr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FD00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FE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11-М</w:t>
            </w:r>
          </w:p>
        </w:tc>
        <w:tc>
          <w:tcPr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/>
        </w:tc>
        <w:tc>
          <w:tcPr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/>
        </w:tc>
        <w:tc>
          <w:tcPr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/>
        </w:tc>
        <w:tc>
          <w:tcPr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/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FF00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12-М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00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hanging="6" w:left="129" w:right="817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Самостоятельно обводит 5 различных  геометрических фигур с отклонением в  пределах 5 мм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01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>Тест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02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4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5 фигур с отклонением 5 мм  </w:t>
            </w:r>
          </w:p>
          <w:p w14:paraId="03010000">
            <w:pPr>
              <w:keepNext w:val="0"/>
              <w:keepLines w:val="0"/>
              <w:pageBreakBefore w:val="0"/>
              <w:widowControl w:val="0"/>
              <w:spacing w:after="0" w:before="11" w:line="240" w:lineRule="auto"/>
              <w:ind w:firstLine="0" w:left="123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5 фигур с отклонением 10 мм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0401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05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13-М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06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1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Разборчиво копирует 10 букв или цифр 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07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 xml:space="preserve">Тест 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08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4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копирует 10 букв или цифр  </w:t>
            </w:r>
          </w:p>
          <w:p w14:paraId="09010000">
            <w:pPr>
              <w:keepNext w:val="0"/>
              <w:keepLines w:val="0"/>
              <w:pageBreakBefore w:val="0"/>
              <w:widowControl w:val="0"/>
              <w:spacing w:after="0" w:before="9" w:line="240" w:lineRule="auto"/>
              <w:ind w:firstLine="0" w:left="123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копирует 5 букв или цифр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0A01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0B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14-М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0C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9" w:left="123" w:right="483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Произносит по буквам и разборчиво пишет собственное имя, не копируя его 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0D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>Тест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0E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2" w:left="132" w:right="724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самостоятельно и разборчиво пишет своё имя и  произносит по буквам </w:t>
            </w:r>
          </w:p>
          <w:p w14:paraId="0F010000">
            <w:pPr>
              <w:keepNext w:val="0"/>
              <w:keepLines w:val="0"/>
              <w:pageBreakBefore w:val="0"/>
              <w:widowControl w:val="0"/>
              <w:spacing w:after="0" w:before="10" w:line="240" w:lineRule="auto"/>
              <w:ind w:hanging="2" w:left="125" w:right="735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пишет приблизительные буквы и/или делает  ошибки в произнесении имени по буквам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1001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11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15-М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12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9" w:left="123" w:right="68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Разборчиво копирует все 33 заглавные и  строчные буквы алфавита 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13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 xml:space="preserve">Тест 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14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4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разборчиво копирует </w:t>
            </w:r>
          </w:p>
          <w:p w14:paraId="15010000">
            <w:pPr>
              <w:keepNext w:val="0"/>
              <w:keepLines w:val="0"/>
              <w:pageBreakBefore w:val="0"/>
              <w:widowControl w:val="0"/>
              <w:spacing w:after="0" w:before="11" w:line="240" w:lineRule="auto"/>
              <w:ind w:firstLine="0" w:left="123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пишет приблизительные буквы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1601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</w:tbl>
    <w:p w14:paraId="17010000">
      <w:pPr>
        <w:keepNext w:val="0"/>
        <w:keepLines w:val="0"/>
        <w:pageBreakBefore w:val="0"/>
        <w:widowControl w:val="0"/>
        <w:spacing w:after="0" w:before="0" w:line="276" w:lineRule="auto"/>
        <w:ind w:firstLine="0" w:left="0" w:right="0"/>
        <w:jc w:val="left"/>
        <w:rPr>
          <w:rFonts w:ascii="Arial" w:hAnsi="Arial"/>
          <w:b w:val="0"/>
          <w:i w:val="0"/>
          <w:smallCaps w:val="0"/>
          <w:strike w:val="0"/>
          <w:color w:val="000000"/>
          <w:sz w:val="22"/>
          <w:u w:val="none"/>
        </w:rPr>
      </w:pPr>
    </w:p>
    <w:p w14:paraId="18010000">
      <w:pPr>
        <w:keepNext w:val="0"/>
        <w:keepLines w:val="0"/>
        <w:pageBreakBefore w:val="0"/>
        <w:widowControl w:val="0"/>
        <w:spacing w:after="0" w:before="0" w:line="276" w:lineRule="auto"/>
        <w:ind w:firstLine="0" w:left="0" w:right="0"/>
        <w:jc w:val="left"/>
        <w:rPr>
          <w:rFonts w:ascii="Arial" w:hAnsi="Arial"/>
          <w:b w:val="0"/>
          <w:i w:val="0"/>
          <w:smallCaps w:val="0"/>
          <w:strike w:val="0"/>
          <w:color w:val="000000"/>
          <w:sz w:val="22"/>
          <w:u w:val="none"/>
        </w:rPr>
      </w:pPr>
    </w:p>
    <w:p w14:paraId="19010000">
      <w:pPr>
        <w:keepNext w:val="0"/>
        <w:keepLines w:val="0"/>
        <w:pageBreakBefore w:val="0"/>
        <w:widowControl w:val="0"/>
        <w:spacing w:after="0" w:before="0" w:line="240" w:lineRule="auto"/>
        <w:ind w:firstLine="0" w:left="7348" w:right="0"/>
        <w:jc w:val="left"/>
        <w:rPr>
          <w:rFonts w:ascii="Calibri" w:hAnsi="Calibri"/>
          <w:b w:val="0"/>
          <w:i w:val="0"/>
          <w:smallCaps w:val="0"/>
          <w:strike w:val="0"/>
          <w:color w:val="000000"/>
          <w:sz w:val="22"/>
          <w:u w:val="none"/>
        </w:rPr>
      </w:pPr>
      <w:r>
        <w:rPr>
          <w:rFonts w:ascii="Calibri" w:hAnsi="Calibri"/>
          <w:b w:val="0"/>
          <w:i w:val="0"/>
          <w:smallCaps w:val="0"/>
          <w:strike w:val="0"/>
          <w:color w:val="000000"/>
          <w:sz w:val="22"/>
          <w:u w:val="none"/>
        </w:rPr>
        <w:t>4</w:t>
      </w:r>
    </w:p>
    <w:tbl>
      <w:tblPr>
        <w:tblStyle w:val="Style_10"/>
        <w:tblInd w:type="dxa" w:w="300"/>
        <w:tblBorders>
          <w:top w:color="000000" w:sz="8" w:val="single"/>
          <w:left w:color="000000" w:sz="8" w:val="single"/>
          <w:bottom w:color="000000" w:sz="8" w:val="single"/>
          <w:right w:color="000000" w:sz="8" w:val="single"/>
          <w:insideH w:color="000000" w:sz="8" w:val="single"/>
          <w:insideV w:color="000000" w:sz="8" w:val="single"/>
        </w:tblBorders>
        <w:tblLayout w:type="fixed"/>
      </w:tblPr>
      <w:tblGrid>
        <w:gridCol/>
        <w:gridCol/>
        <w:gridCol/>
        <w:gridCol/>
        <w:gridCol/>
      </w:tblGrid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1A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47" w:right="75"/>
              <w:jc w:val="center"/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  <w:shd w:fill="BFBFBF" w:val="clear"/>
              </w:rPr>
            </w:pPr>
            <w:r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  <w:shd w:fill="BFBFBF" w:val="clear"/>
              </w:rPr>
              <w:t xml:space="preserve">Различение </w:t>
            </w:r>
            <w:r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</w:t>
            </w:r>
            <w:r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  <w:shd w:fill="BFBFBF" w:val="clear"/>
              </w:rPr>
              <w:t>по ФХК</w:t>
            </w:r>
          </w:p>
        </w:tc>
        <w:tc>
          <w:tcPr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1B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9" w:left="123" w:right="11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Выбирает правильный предмет в наборе из 10  с 3 подобными стимулами в наборе, для 25  вопросов в рамках задач на ФХК </w:t>
            </w:r>
          </w:p>
        </w:tc>
        <w:tc>
          <w:tcPr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1C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>Тест</w:t>
            </w:r>
          </w:p>
        </w:tc>
        <w:tc>
          <w:tcPr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1D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4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правильно выбирает 25 предметов </w:t>
            </w:r>
          </w:p>
          <w:p w14:paraId="1E010000">
            <w:pPr>
              <w:keepNext w:val="0"/>
              <w:keepLines w:val="0"/>
              <w:pageBreakBefore w:val="0"/>
              <w:widowControl w:val="0"/>
              <w:spacing w:after="0" w:before="12" w:line="240" w:lineRule="auto"/>
              <w:ind w:firstLine="0" w:left="123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правильно выбирает 15 предметов</w:t>
            </w:r>
          </w:p>
        </w:tc>
        <w:tc>
          <w:tcPr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1F01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20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11-М</w:t>
            </w:r>
          </w:p>
        </w:tc>
        <w:tc>
          <w:tcPr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/>
        </w:tc>
        <w:tc>
          <w:tcPr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/>
        </w:tc>
        <w:tc>
          <w:tcPr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/>
        </w:tc>
        <w:tc>
          <w:tcPr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/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21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12-М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22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hanging="8" w:left="123" w:right="152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Указывает на объекты в книге или среде на  основании 2 вербальных компонентов, для 25  различных вопросов на ФХК («Какие фрукты  растут на деревьях?»)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23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>Тест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24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4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правильно выбирает 25 предметов </w:t>
            </w:r>
          </w:p>
          <w:p w14:paraId="25010000">
            <w:pPr>
              <w:keepNext w:val="0"/>
              <w:keepLines w:val="0"/>
              <w:pageBreakBefore w:val="0"/>
              <w:widowControl w:val="0"/>
              <w:spacing w:after="0" w:before="11" w:line="240" w:lineRule="auto"/>
              <w:ind w:firstLine="0" w:left="123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правильно выбирает 15 предметов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2601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27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13-М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28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hanging="3" w:left="114" w:right="125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Указывает на объекты в книге или среде на  основании 2 вербальных компонентов, для 25  различных вопросов на ФХК («Покажи белое и  холодное, что ты кушаешь»)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29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>Тест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2A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4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правильно выбирает 25 предметов </w:t>
            </w:r>
          </w:p>
          <w:p w14:paraId="2B010000">
            <w:pPr>
              <w:keepNext w:val="0"/>
              <w:keepLines w:val="0"/>
              <w:pageBreakBefore w:val="0"/>
              <w:widowControl w:val="0"/>
              <w:spacing w:after="0" w:before="9" w:line="240" w:lineRule="auto"/>
              <w:ind w:firstLine="0" w:left="123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правильно выбирает 15 предметов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2C01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2D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14-М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2E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hanging="8" w:left="123" w:right="173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Указывает на объекты в книге или среде в  ответ на 4 различных чередующихся вопроса  по одной теме: «Где живёт корова?», «Что ест  корова?», «Кто доит корову?»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2F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>Тест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30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4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выбирает 4 предмета в рамках 25 тем </w:t>
            </w:r>
          </w:p>
          <w:p w14:paraId="31010000">
            <w:pPr>
              <w:keepNext w:val="0"/>
              <w:keepLines w:val="0"/>
              <w:pageBreakBefore w:val="0"/>
              <w:widowControl w:val="0"/>
              <w:spacing w:after="0" w:before="11" w:line="240" w:lineRule="auto"/>
              <w:ind w:firstLine="0" w:left="123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выбирает 4 предмета в рамках 15 тем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3201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33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15-М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34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2" w:left="129" w:right="886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В репертуаре ребёнка 1000 различных  реакций на различение по ФХК 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35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 xml:space="preserve">Тест 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36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4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1000 реакций </w:t>
            </w:r>
          </w:p>
          <w:p w14:paraId="37010000">
            <w:pPr>
              <w:keepNext w:val="0"/>
              <w:keepLines w:val="0"/>
              <w:pageBreakBefore w:val="0"/>
              <w:widowControl w:val="0"/>
              <w:spacing w:after="0" w:before="11" w:line="240" w:lineRule="auto"/>
              <w:ind w:firstLine="0" w:left="123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750 реакций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3801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</w:tbl>
    <w:p w14:paraId="39010000">
      <w:pPr>
        <w:keepNext w:val="0"/>
        <w:keepLines w:val="0"/>
        <w:pageBreakBefore w:val="0"/>
        <w:widowControl w:val="0"/>
        <w:spacing w:after="0" w:before="0" w:line="276" w:lineRule="auto"/>
        <w:ind w:firstLine="0" w:left="0" w:right="0"/>
        <w:jc w:val="left"/>
        <w:rPr>
          <w:rFonts w:ascii="Arial" w:hAnsi="Arial"/>
          <w:b w:val="0"/>
          <w:i w:val="0"/>
          <w:smallCaps w:val="0"/>
          <w:strike w:val="0"/>
          <w:color w:val="000000"/>
          <w:sz w:val="22"/>
          <w:u w:val="none"/>
        </w:rPr>
      </w:pPr>
    </w:p>
    <w:p w14:paraId="3A010000">
      <w:pPr>
        <w:keepNext w:val="0"/>
        <w:keepLines w:val="0"/>
        <w:pageBreakBefore w:val="0"/>
        <w:widowControl w:val="0"/>
        <w:spacing w:after="0" w:before="0" w:line="276" w:lineRule="auto"/>
        <w:ind w:firstLine="0" w:left="0" w:right="0"/>
        <w:jc w:val="left"/>
        <w:rPr>
          <w:rFonts w:ascii="Arial" w:hAnsi="Arial"/>
          <w:b w:val="0"/>
          <w:i w:val="0"/>
          <w:smallCaps w:val="0"/>
          <w:strike w:val="0"/>
          <w:color w:val="000000"/>
          <w:sz w:val="22"/>
          <w:u w:val="none"/>
        </w:rPr>
      </w:pPr>
    </w:p>
    <w:tbl>
      <w:tblPr>
        <w:tblStyle w:val="Style_11"/>
        <w:tblInd w:type="dxa" w:w="300"/>
        <w:tblBorders>
          <w:top w:color="000000" w:sz="8" w:val="single"/>
          <w:left w:color="000000" w:sz="8" w:val="single"/>
          <w:bottom w:color="000000" w:sz="8" w:val="single"/>
          <w:right w:color="000000" w:sz="8" w:val="single"/>
          <w:insideH w:color="000000" w:sz="8" w:val="single"/>
          <w:insideV w:color="000000" w:sz="8" w:val="single"/>
        </w:tblBorders>
        <w:tblLayout w:type="fixed"/>
      </w:tblPr>
      <w:tblGrid>
        <w:gridCol/>
        <w:gridCol/>
        <w:gridCol/>
        <w:gridCol/>
        <w:gridCol/>
      </w:tblGrid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3B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28" w:right="0"/>
              <w:jc w:val="left"/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  <w:shd w:fill="BFBFBF" w:val="clear"/>
              </w:rPr>
            </w:pPr>
            <w:r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  <w:shd w:fill="BFBFBF" w:val="clear"/>
              </w:rPr>
              <w:t xml:space="preserve">Интравер </w:t>
            </w:r>
          </w:p>
          <w:p w14:paraId="3C010000">
            <w:pPr>
              <w:keepNext w:val="0"/>
              <w:keepLines w:val="0"/>
              <w:pageBreakBefore w:val="0"/>
              <w:widowControl w:val="0"/>
              <w:spacing w:after="0" w:before="11" w:line="240" w:lineRule="auto"/>
              <w:ind w:firstLine="0" w:left="113" w:right="0"/>
              <w:jc w:val="left"/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  <w:shd w:fill="BFBFBF" w:val="clear"/>
              </w:rPr>
              <w:t xml:space="preserve">бальные </w:t>
            </w:r>
            <w:r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</w:t>
            </w:r>
          </w:p>
          <w:p w14:paraId="3D010000">
            <w:pPr>
              <w:keepNext w:val="0"/>
              <w:keepLines w:val="0"/>
              <w:pageBreakBefore w:val="0"/>
              <w:widowControl w:val="0"/>
              <w:spacing w:after="0" w:before="11" w:line="240" w:lineRule="auto"/>
              <w:ind w:firstLine="0" w:left="126" w:right="0"/>
              <w:jc w:val="left"/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  <w:shd w:fill="BFBFBF" w:val="clear"/>
              </w:rPr>
            </w:pPr>
            <w:r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  <w:shd w:fill="BFBFBF" w:val="clear"/>
              </w:rPr>
              <w:t>навыки</w:t>
            </w:r>
          </w:p>
        </w:tc>
        <w:tc>
          <w:tcPr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3E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hanging="2" w:left="125" w:right="117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Спонтанно произносит 20 интравербальных  комментариев (могут быть частично манд реакциями). Например, папа говорит: «Я иду в  гараж», а ребенок спонтанно произносит:  «Хочу кататься на машине!»</w:t>
            </w:r>
          </w:p>
        </w:tc>
        <w:tc>
          <w:tcPr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3F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>Наблюдение</w:t>
            </w:r>
          </w:p>
        </w:tc>
        <w:tc>
          <w:tcPr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40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11" w:left="123" w:right="1109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20 спонтанных интравербальных реакций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10 спонтанных интравербальных реакций</w:t>
            </w:r>
          </w:p>
        </w:tc>
        <w:tc>
          <w:tcPr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4101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42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11-М</w:t>
            </w:r>
          </w:p>
        </w:tc>
        <w:tc>
          <w:tcPr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/>
        </w:tc>
        <w:tc>
          <w:tcPr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/>
        </w:tc>
        <w:tc>
          <w:tcPr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/>
        </w:tc>
        <w:tc>
          <w:tcPr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/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43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12-М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44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2" w:left="129" w:right="996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В репертуаре ребёнка 300 различных  интравербальных реакций 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45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 xml:space="preserve">Тест 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46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4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300 интравербальных реакций </w:t>
            </w:r>
          </w:p>
          <w:p w14:paraId="47010000">
            <w:pPr>
              <w:keepNext w:val="0"/>
              <w:keepLines w:val="0"/>
              <w:pageBreakBefore w:val="0"/>
              <w:widowControl w:val="0"/>
              <w:spacing w:after="0" w:before="12" w:line="240" w:lineRule="auto"/>
              <w:ind w:firstLine="0" w:left="123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200 интравербальных реакций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4801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49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13-М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4A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8" w:left="115" w:right="133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Отвечает на 2 вопроса после того, как ему был  прочитан короткий отрывок (15 и более слов)  для 25 отрывков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4B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>Тест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4C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4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2 вопроса для 25 отрывков </w:t>
            </w:r>
          </w:p>
          <w:p w14:paraId="4D010000">
            <w:pPr>
              <w:keepNext w:val="0"/>
              <w:keepLines w:val="0"/>
              <w:pageBreakBefore w:val="0"/>
              <w:widowControl w:val="0"/>
              <w:spacing w:after="0" w:before="11" w:line="240" w:lineRule="auto"/>
              <w:ind w:firstLine="0" w:left="123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1 вопрос для 25 отрывков (из минимум 10 слов)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4E01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4F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14-М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50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hanging="6" w:left="129" w:right="163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Описывает 25 различных событий, мультиков,  историй, используя 8 и более слов 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51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 xml:space="preserve">Комбинир. 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52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4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25 событий, фразы из 8 и более слов </w:t>
            </w:r>
          </w:p>
          <w:p w14:paraId="53010000">
            <w:pPr>
              <w:keepNext w:val="0"/>
              <w:keepLines w:val="0"/>
              <w:pageBreakBefore w:val="0"/>
              <w:widowControl w:val="0"/>
              <w:spacing w:after="0" w:before="11" w:line="240" w:lineRule="auto"/>
              <w:ind w:firstLine="0" w:left="123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12 событий, фразы из 5 и более слов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5401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55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15-М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56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1" w:left="123" w:right="445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Отвечает на 4 чередующихся вопроса,  относящихся к одной и той же теме, для 10  различных тем.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57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>Тест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58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4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4 вопроса на одну тему, для 10 тем </w:t>
            </w:r>
          </w:p>
          <w:p w14:paraId="59010000">
            <w:pPr>
              <w:keepNext w:val="0"/>
              <w:keepLines w:val="0"/>
              <w:pageBreakBefore w:val="0"/>
              <w:widowControl w:val="0"/>
              <w:spacing w:after="0" w:before="11" w:line="240" w:lineRule="auto"/>
              <w:ind w:firstLine="0" w:left="123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3 вопроса на одну тему, для 5 тем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5A01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</w:tbl>
    <w:p w14:paraId="5B010000">
      <w:pPr>
        <w:keepNext w:val="0"/>
        <w:keepLines w:val="0"/>
        <w:pageBreakBefore w:val="0"/>
        <w:widowControl w:val="0"/>
        <w:spacing w:after="0" w:before="0" w:line="276" w:lineRule="auto"/>
        <w:ind w:firstLine="0" w:left="0" w:right="0"/>
        <w:jc w:val="left"/>
        <w:rPr>
          <w:rFonts w:ascii="Arial" w:hAnsi="Arial"/>
          <w:b w:val="0"/>
          <w:i w:val="0"/>
          <w:smallCaps w:val="0"/>
          <w:strike w:val="0"/>
          <w:color w:val="000000"/>
          <w:sz w:val="22"/>
          <w:u w:val="none"/>
        </w:rPr>
      </w:pPr>
    </w:p>
    <w:p w14:paraId="5C010000">
      <w:pPr>
        <w:keepNext w:val="0"/>
        <w:keepLines w:val="0"/>
        <w:pageBreakBefore w:val="0"/>
        <w:widowControl w:val="0"/>
        <w:spacing w:after="0" w:before="0" w:line="276" w:lineRule="auto"/>
        <w:ind w:firstLine="0" w:left="0" w:right="0"/>
        <w:jc w:val="left"/>
        <w:rPr>
          <w:rFonts w:ascii="Arial" w:hAnsi="Arial"/>
          <w:b w:val="0"/>
          <w:i w:val="0"/>
          <w:smallCaps w:val="0"/>
          <w:strike w:val="0"/>
          <w:color w:val="000000"/>
          <w:sz w:val="22"/>
          <w:u w:val="none"/>
        </w:rPr>
      </w:pPr>
    </w:p>
    <w:p w14:paraId="5D010000">
      <w:pPr>
        <w:keepNext w:val="0"/>
        <w:keepLines w:val="0"/>
        <w:pageBreakBefore w:val="0"/>
        <w:widowControl w:val="0"/>
        <w:spacing w:after="0" w:before="0" w:line="240" w:lineRule="auto"/>
        <w:ind w:firstLine="0" w:left="7353" w:right="0"/>
        <w:jc w:val="left"/>
        <w:rPr>
          <w:rFonts w:ascii="Calibri" w:hAnsi="Calibri"/>
          <w:b w:val="0"/>
          <w:i w:val="0"/>
          <w:smallCaps w:val="0"/>
          <w:strike w:val="0"/>
          <w:color w:val="000000"/>
          <w:sz w:val="22"/>
          <w:u w:val="none"/>
        </w:rPr>
      </w:pPr>
      <w:r>
        <w:rPr>
          <w:rFonts w:ascii="Calibri" w:hAnsi="Calibri"/>
          <w:b w:val="0"/>
          <w:i w:val="0"/>
          <w:smallCaps w:val="0"/>
          <w:strike w:val="0"/>
          <w:color w:val="000000"/>
          <w:sz w:val="22"/>
          <w:u w:val="none"/>
        </w:rPr>
        <w:t>5</w:t>
      </w:r>
    </w:p>
    <w:tbl>
      <w:tblPr>
        <w:tblStyle w:val="Style_12"/>
        <w:tblInd w:type="dxa" w:w="300"/>
        <w:tblBorders>
          <w:top w:color="000000" w:sz="8" w:val="single"/>
          <w:left w:color="000000" w:sz="8" w:val="single"/>
          <w:bottom w:color="000000" w:sz="8" w:val="single"/>
          <w:right w:color="000000" w:sz="8" w:val="single"/>
          <w:insideH w:color="000000" w:sz="8" w:val="single"/>
          <w:insideV w:color="000000" w:sz="8" w:val="single"/>
        </w:tblBorders>
        <w:tblLayout w:type="fixed"/>
      </w:tblPr>
      <w:tblGrid>
        <w:gridCol/>
        <w:gridCol/>
        <w:gridCol/>
        <w:gridCol/>
        <w:gridCol/>
      </w:tblGrid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5E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2" w:left="126" w:right="153"/>
              <w:jc w:val="left"/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  <w:shd w:fill="BFBFBF" w:val="clear"/>
              </w:rPr>
            </w:pPr>
            <w:r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  <w:shd w:fill="BFBFBF" w:val="clear"/>
              </w:rPr>
              <w:t xml:space="preserve">Поведение </w:t>
            </w:r>
            <w:r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</w:t>
            </w:r>
            <w:r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  <w:shd w:fill="BFBFBF" w:val="clear"/>
              </w:rPr>
              <w:t>в группе</w:t>
            </w:r>
          </w:p>
        </w:tc>
        <w:tc>
          <w:tcPr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5F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2" w:left="129" w:right="793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Пользуется туалетом и моет руки после  вербальных подсказок </w:t>
            </w:r>
          </w:p>
        </w:tc>
        <w:tc>
          <w:tcPr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60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>Наблюдение</w:t>
            </w:r>
          </w:p>
        </w:tc>
        <w:tc>
          <w:tcPr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61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2" w:left="132" w:right="873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использует туалет и моет руки без физической  подсказки </w:t>
            </w:r>
          </w:p>
          <w:p w14:paraId="62010000">
            <w:pPr>
              <w:keepNext w:val="0"/>
              <w:keepLines w:val="0"/>
              <w:pageBreakBefore w:val="0"/>
              <w:widowControl w:val="0"/>
              <w:spacing w:after="0" w:before="8" w:line="240" w:lineRule="auto"/>
              <w:ind w:hanging="9" w:left="132" w:right="822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использует туалет и моет руки с физической  подсказкой </w:t>
            </w:r>
          </w:p>
        </w:tc>
        <w:tc>
          <w:tcPr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6301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64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11-М</w:t>
            </w:r>
          </w:p>
        </w:tc>
        <w:tc>
          <w:tcPr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/>
        </w:tc>
        <w:tc>
          <w:tcPr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/>
        </w:tc>
        <w:tc>
          <w:tcPr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/>
        </w:tc>
        <w:tc>
          <w:tcPr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/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65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12-М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66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16" w:left="115" w:right="236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Реагирует на 5 различных инструкций или  вопросов, обращённых к группе из 3 и более  детей, без прямых подсказок («Все встаньте»)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67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>Наблюдение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68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4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реагирует на 5 вопросов/инструкций </w:t>
            </w:r>
          </w:p>
          <w:p w14:paraId="69010000">
            <w:pPr>
              <w:keepNext w:val="0"/>
              <w:keepLines w:val="0"/>
              <w:pageBreakBefore w:val="0"/>
              <w:widowControl w:val="0"/>
              <w:spacing w:after="0" w:before="11" w:line="240" w:lineRule="auto"/>
              <w:ind w:firstLine="0" w:left="123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реагирует на 2 вопроса/инструкции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6A01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6B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13-М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6C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23" w:right="143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Самостоятельно работает в группе в течение 5  минут и концентрирует внимание на задании  50% времени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6D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>Наблюдение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6E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4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5 минут с концентрацией 50% времени </w:t>
            </w:r>
          </w:p>
          <w:p w14:paraId="6F010000">
            <w:pPr>
              <w:keepNext w:val="0"/>
              <w:keepLines w:val="0"/>
              <w:pageBreakBefore w:val="0"/>
              <w:widowControl w:val="0"/>
              <w:spacing w:after="0" w:before="11" w:line="240" w:lineRule="auto"/>
              <w:ind w:firstLine="0" w:left="123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2 минуты с концентрацией 50% времени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7001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71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14-М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72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6" w:left="117" w:right="62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Овладевает 2 новыми видами поведения в  ходе 15-минутного обучения в формате группы  из 5 и более детей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73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>Тест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74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4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2 новых поведения </w:t>
            </w:r>
          </w:p>
          <w:p w14:paraId="75010000">
            <w:pPr>
              <w:keepNext w:val="0"/>
              <w:keepLines w:val="0"/>
              <w:pageBreakBefore w:val="0"/>
              <w:widowControl w:val="0"/>
              <w:spacing w:after="0" w:before="11" w:line="240" w:lineRule="auto"/>
              <w:ind w:firstLine="0" w:left="123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1 новое поведение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7601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77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15-М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78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2" w:left="121" w:right="61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Сидит на протяжении 20 минутного группового  занятия в группе из 5 детей без НП, а также  отвечает на 5 интравербальных вопросов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79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>Тест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7A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4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20 минут занятия без НП, 5 вопросов </w:t>
            </w:r>
          </w:p>
          <w:p w14:paraId="7B010000">
            <w:pPr>
              <w:keepNext w:val="0"/>
              <w:keepLines w:val="0"/>
              <w:pageBreakBefore w:val="0"/>
              <w:widowControl w:val="0"/>
              <w:spacing w:after="0" w:before="11" w:line="240" w:lineRule="auto"/>
              <w:ind w:firstLine="0" w:left="123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20 минут занятия без НП, 2 вопроса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7C01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</w:tbl>
    <w:p w14:paraId="7D010000">
      <w:pPr>
        <w:keepNext w:val="0"/>
        <w:keepLines w:val="0"/>
        <w:pageBreakBefore w:val="0"/>
        <w:widowControl w:val="0"/>
        <w:spacing w:after="0" w:before="0" w:line="276" w:lineRule="auto"/>
        <w:ind w:firstLine="0" w:left="0" w:right="0"/>
        <w:jc w:val="left"/>
        <w:rPr>
          <w:rFonts w:ascii="Arial" w:hAnsi="Arial"/>
          <w:b w:val="0"/>
          <w:i w:val="0"/>
          <w:smallCaps w:val="0"/>
          <w:strike w:val="0"/>
          <w:color w:val="000000"/>
          <w:sz w:val="22"/>
          <w:u w:val="none"/>
        </w:rPr>
      </w:pPr>
    </w:p>
    <w:p w14:paraId="7E010000">
      <w:pPr>
        <w:keepNext w:val="0"/>
        <w:keepLines w:val="0"/>
        <w:pageBreakBefore w:val="0"/>
        <w:widowControl w:val="0"/>
        <w:spacing w:after="0" w:before="0" w:line="276" w:lineRule="auto"/>
        <w:ind w:firstLine="0" w:left="0" w:right="0"/>
        <w:jc w:val="left"/>
        <w:rPr>
          <w:rFonts w:ascii="Arial" w:hAnsi="Arial"/>
          <w:b w:val="0"/>
          <w:i w:val="0"/>
          <w:smallCaps w:val="0"/>
          <w:strike w:val="0"/>
          <w:color w:val="000000"/>
          <w:sz w:val="22"/>
          <w:u w:val="none"/>
        </w:rPr>
      </w:pPr>
    </w:p>
    <w:tbl>
      <w:tblPr>
        <w:tblStyle w:val="Style_13"/>
        <w:tblInd w:type="dxa" w:w="300"/>
        <w:tblBorders>
          <w:top w:color="000000" w:sz="8" w:val="single"/>
          <w:left w:color="000000" w:sz="8" w:val="single"/>
          <w:bottom w:color="000000" w:sz="8" w:val="single"/>
          <w:right w:color="000000" w:sz="8" w:val="single"/>
          <w:insideH w:color="000000" w:sz="8" w:val="single"/>
          <w:insideV w:color="000000" w:sz="8" w:val="single"/>
        </w:tblBorders>
        <w:tblLayout w:type="fixed"/>
      </w:tblPr>
      <w:tblGrid>
        <w:gridCol/>
        <w:gridCol/>
        <w:gridCol/>
        <w:gridCol/>
        <w:gridCol/>
      </w:tblGrid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7F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  <w:shd w:fill="BFBFBF" w:val="clear"/>
              </w:rPr>
            </w:pPr>
            <w:r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  <w:shd w:fill="BFBFBF" w:val="clear"/>
              </w:rPr>
              <w:t xml:space="preserve">Лингвистика </w:t>
            </w:r>
          </w:p>
        </w:tc>
        <w:tc>
          <w:tcPr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80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17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Употребляет 10 существительных в  </w:t>
            </w:r>
          </w:p>
          <w:p w14:paraId="81010000">
            <w:pPr>
              <w:keepNext w:val="0"/>
              <w:keepLines w:val="0"/>
              <w:pageBreakBefore w:val="0"/>
              <w:widowControl w:val="0"/>
              <w:spacing w:after="0" w:before="11" w:line="240" w:lineRule="auto"/>
              <w:ind w:firstLine="9" w:left="116" w:right="557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единственном и множественном числе, а  также образует прилагательные от 10  существительных</w:t>
            </w:r>
          </w:p>
        </w:tc>
        <w:tc>
          <w:tcPr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82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>Тест</w:t>
            </w:r>
          </w:p>
        </w:tc>
        <w:tc>
          <w:tcPr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83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4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10 существительных, 10 прилагательных </w:t>
            </w:r>
          </w:p>
          <w:p w14:paraId="84010000">
            <w:pPr>
              <w:keepNext w:val="0"/>
              <w:keepLines w:val="0"/>
              <w:pageBreakBefore w:val="0"/>
              <w:widowControl w:val="0"/>
              <w:spacing w:after="0" w:before="11" w:line="240" w:lineRule="auto"/>
              <w:ind w:firstLine="0" w:left="123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10 существительных </w:t>
            </w:r>
            <w:r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или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10 прилагательных</w:t>
            </w:r>
          </w:p>
        </w:tc>
        <w:tc>
          <w:tcPr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8501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86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11-М</w:t>
            </w:r>
          </w:p>
        </w:tc>
        <w:tc>
          <w:tcPr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/>
        </w:tc>
        <w:tc>
          <w:tcPr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/>
        </w:tc>
        <w:tc>
          <w:tcPr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/>
        </w:tc>
        <w:tc>
          <w:tcPr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/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87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12-М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88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2" w:left="132" w:right="76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Изменяет глаголы по временам, для 10  глаголов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89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 xml:space="preserve">Тест 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8A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4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изменяет по временам 10 глаголов </w:t>
            </w:r>
          </w:p>
          <w:p w14:paraId="8B010000">
            <w:pPr>
              <w:keepNext w:val="0"/>
              <w:keepLines w:val="0"/>
              <w:pageBreakBefore w:val="0"/>
              <w:widowControl w:val="0"/>
              <w:spacing w:after="0" w:before="11" w:line="240" w:lineRule="auto"/>
              <w:ind w:firstLine="0" w:left="123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10 гл. в прош. время, но не в будущее, и наоборот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8C01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8D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13-М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8E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8" w:left="125" w:right="582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Произносит 10 фраз с существительными  минимум из 3 слов с 2 модификаторами  («Моя кукла в шкафу»)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8F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>Комбинир.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90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4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10 фраз </w:t>
            </w:r>
          </w:p>
          <w:p w14:paraId="91010000">
            <w:pPr>
              <w:keepNext w:val="0"/>
              <w:keepLines w:val="0"/>
              <w:pageBreakBefore w:val="0"/>
              <w:widowControl w:val="0"/>
              <w:spacing w:after="0" w:before="11" w:line="240" w:lineRule="auto"/>
              <w:ind w:firstLine="0" w:left="123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5 фраз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9201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93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14-М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94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9" w:left="125" w:right="21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Произносит 10 фраз с глаголами минимум из  3 слов с 2 модификаторами («Катай меня  сильно»)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95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>Комбинир.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96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4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10 фраз </w:t>
            </w:r>
          </w:p>
          <w:p w14:paraId="97010000">
            <w:pPr>
              <w:keepNext w:val="0"/>
              <w:keepLines w:val="0"/>
              <w:pageBreakBefore w:val="0"/>
              <w:widowControl w:val="0"/>
              <w:spacing w:after="0" w:before="11" w:line="240" w:lineRule="auto"/>
              <w:ind w:firstLine="0" w:left="123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5 фраз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9801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99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15-М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9A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16" w:left="118" w:right="284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Комбинирует фразы из существительных и  глаголов, для составления 10 предложений  минимум из 5 слов («Собака лизнула меня в  лицо»)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9B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>Комбинир.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9C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11" w:left="123" w:right="364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10 предложений или частей сложного предложения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5 предложений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9D01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</w:tbl>
    <w:p w14:paraId="9E010000">
      <w:pPr>
        <w:keepNext w:val="0"/>
        <w:keepLines w:val="0"/>
        <w:pageBreakBefore w:val="0"/>
        <w:widowControl w:val="0"/>
        <w:spacing w:after="0" w:before="0" w:line="276" w:lineRule="auto"/>
        <w:ind w:firstLine="0" w:left="0" w:right="0"/>
        <w:jc w:val="left"/>
        <w:rPr>
          <w:rFonts w:ascii="Arial" w:hAnsi="Arial"/>
          <w:b w:val="0"/>
          <w:i w:val="0"/>
          <w:smallCaps w:val="0"/>
          <w:strike w:val="0"/>
          <w:color w:val="000000"/>
          <w:sz w:val="22"/>
          <w:u w:val="none"/>
        </w:rPr>
      </w:pPr>
    </w:p>
    <w:p w14:paraId="9F010000">
      <w:pPr>
        <w:keepNext w:val="0"/>
        <w:keepLines w:val="0"/>
        <w:pageBreakBefore w:val="0"/>
        <w:widowControl w:val="0"/>
        <w:spacing w:after="0" w:before="0" w:line="276" w:lineRule="auto"/>
        <w:ind w:firstLine="0" w:left="0" w:right="0"/>
        <w:jc w:val="left"/>
        <w:rPr>
          <w:rFonts w:ascii="Arial" w:hAnsi="Arial"/>
          <w:b w:val="0"/>
          <w:i w:val="0"/>
          <w:smallCaps w:val="0"/>
          <w:strike w:val="0"/>
          <w:color w:val="000000"/>
          <w:sz w:val="22"/>
          <w:u w:val="none"/>
        </w:rPr>
      </w:pPr>
    </w:p>
    <w:p w14:paraId="A0010000">
      <w:pPr>
        <w:keepNext w:val="0"/>
        <w:keepLines w:val="0"/>
        <w:pageBreakBefore w:val="0"/>
        <w:widowControl w:val="0"/>
        <w:spacing w:after="0" w:before="0" w:line="240" w:lineRule="auto"/>
        <w:ind w:firstLine="0" w:left="7354" w:right="0"/>
        <w:jc w:val="left"/>
        <w:rPr>
          <w:rFonts w:ascii="Calibri" w:hAnsi="Calibri"/>
          <w:b w:val="0"/>
          <w:i w:val="0"/>
          <w:smallCaps w:val="0"/>
          <w:strike w:val="0"/>
          <w:color w:val="000000"/>
          <w:sz w:val="22"/>
          <w:u w:val="none"/>
        </w:rPr>
      </w:pPr>
      <w:r>
        <w:rPr>
          <w:rFonts w:ascii="Calibri" w:hAnsi="Calibri"/>
          <w:b w:val="0"/>
          <w:i w:val="0"/>
          <w:smallCaps w:val="0"/>
          <w:strike w:val="0"/>
          <w:color w:val="000000"/>
          <w:sz w:val="22"/>
          <w:u w:val="none"/>
        </w:rPr>
        <w:t>6</w:t>
      </w:r>
    </w:p>
    <w:tbl>
      <w:tblPr>
        <w:tblStyle w:val="Style_14"/>
        <w:tblInd w:type="dxa" w:w="300"/>
        <w:tblBorders>
          <w:top w:color="000000" w:sz="8" w:val="single"/>
          <w:left w:color="000000" w:sz="8" w:val="single"/>
          <w:bottom w:color="000000" w:sz="8" w:val="single"/>
          <w:right w:color="000000" w:sz="8" w:val="single"/>
          <w:insideH w:color="000000" w:sz="8" w:val="single"/>
          <w:insideV w:color="000000" w:sz="8" w:val="single"/>
        </w:tblBorders>
        <w:tblLayout w:type="fixed"/>
      </w:tblPr>
      <w:tblGrid>
        <w:gridCol/>
        <w:gridCol/>
        <w:gridCol/>
        <w:gridCol/>
        <w:gridCol/>
      </w:tblGrid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A1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  <w:shd w:fill="BFBFBF" w:val="clear"/>
              </w:rPr>
            </w:pPr>
            <w:r>
              <w:rPr>
                <w:rFonts w:ascii="Calibri" w:hAnsi="Calibri"/>
                <w:b w:val="1"/>
                <w:i w:val="0"/>
                <w:smallCaps w:val="0"/>
                <w:strike w:val="0"/>
                <w:color w:val="000000"/>
                <w:sz w:val="22"/>
                <w:u w:val="none"/>
                <w:shd w:fill="BFBFBF" w:val="clear"/>
              </w:rPr>
              <w:t xml:space="preserve">Математика </w:t>
            </w:r>
          </w:p>
        </w:tc>
        <w:tc>
          <w:tcPr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A2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2" w:left="132" w:right="668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Различает цифры от 1 до 5 в наборе из 5  различных цифр</w:t>
            </w:r>
          </w:p>
        </w:tc>
        <w:tc>
          <w:tcPr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A3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 xml:space="preserve">Тест </w:t>
            </w:r>
          </w:p>
        </w:tc>
        <w:tc>
          <w:tcPr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A4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4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от 1 до 5, из 5 различных цифр </w:t>
            </w:r>
          </w:p>
          <w:p w14:paraId="A5010000">
            <w:pPr>
              <w:keepNext w:val="0"/>
              <w:keepLines w:val="0"/>
              <w:pageBreakBefore w:val="0"/>
              <w:widowControl w:val="0"/>
              <w:spacing w:after="0" w:before="11" w:line="240" w:lineRule="auto"/>
              <w:ind w:firstLine="0" w:left="123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от 1 до 3, из 3 различных цифр</w:t>
            </w:r>
          </w:p>
        </w:tc>
        <w:tc>
          <w:tcPr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A601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A7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11-М</w:t>
            </w:r>
          </w:p>
        </w:tc>
        <w:tc>
          <w:tcPr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/>
        </w:tc>
        <w:tc>
          <w:tcPr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/>
        </w:tc>
        <w:tc>
          <w:tcPr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/>
        </w:tc>
        <w:tc>
          <w:tcPr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/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A8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12-М 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A9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4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Называет цифры от 1 до 5 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AA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 xml:space="preserve">Тест 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AB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4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от 1 до 5, в случайном порядке </w:t>
            </w:r>
          </w:p>
          <w:p w14:paraId="AC010000">
            <w:pPr>
              <w:keepNext w:val="0"/>
              <w:keepLines w:val="0"/>
              <w:pageBreakBefore w:val="0"/>
              <w:widowControl w:val="0"/>
              <w:spacing w:after="0" w:before="11" w:line="240" w:lineRule="auto"/>
              <w:ind w:firstLine="0" w:left="123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от 1 до 3, в случайном порядке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AD01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AE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13-М 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AF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11" w:left="115" w:right="773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Отсчитывает предметы в пределах 5 из  большого набора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B0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 xml:space="preserve">Тест 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B1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4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в пределах 5 </w:t>
            </w:r>
          </w:p>
          <w:p w14:paraId="B2010000">
            <w:pPr>
              <w:keepNext w:val="0"/>
              <w:keepLines w:val="0"/>
              <w:pageBreakBefore w:val="0"/>
              <w:widowControl w:val="0"/>
              <w:spacing w:after="0" w:before="11" w:line="240" w:lineRule="auto"/>
              <w:ind w:firstLine="0" w:left="123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в пределах 3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B301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B4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14-М 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B5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8" w:left="125" w:right="266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Различает 8 сравнений, предполагающих  подсчёты и измерения (покажи, где больше,  меньше, где длинный, где короткий и т.д.)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B6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 xml:space="preserve">Тест 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B7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4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8 сравнений </w:t>
            </w:r>
          </w:p>
          <w:p w14:paraId="B8010000">
            <w:pPr>
              <w:keepNext w:val="0"/>
              <w:keepLines w:val="0"/>
              <w:pageBreakBefore w:val="0"/>
              <w:widowControl w:val="0"/>
              <w:spacing w:after="0" w:before="11" w:line="240" w:lineRule="auto"/>
              <w:ind w:firstLine="0" w:left="123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6 сравнений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B901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  <w:tr>
        <w:trPr>
          <w:trHeight w:hRule="atLeast"/>
        </w:trPr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BA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15-М 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BB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2" w:left="132" w:right="168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>Правильно сопоставляет написанную цифру с  количеством предметов в пределах 5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BC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0" w:right="0"/>
              <w:jc w:val="center"/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1"/>
                <w:smallCaps w:val="0"/>
                <w:strike w:val="0"/>
                <w:color w:val="000000"/>
                <w:sz w:val="22"/>
                <w:u w:val="none"/>
              </w:rPr>
              <w:t xml:space="preserve">Тест 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BD010000">
            <w:pPr>
              <w:keepNext w:val="0"/>
              <w:keepLines w:val="0"/>
              <w:pageBreakBefore w:val="0"/>
              <w:widowControl w:val="0"/>
              <w:spacing w:after="0" w:before="0" w:line="240" w:lineRule="auto"/>
              <w:ind w:firstLine="0" w:left="134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 xml:space="preserve">1 балл 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– в пределах 5 </w:t>
            </w:r>
          </w:p>
          <w:p w14:paraId="BE010000">
            <w:pPr>
              <w:keepNext w:val="0"/>
              <w:keepLines w:val="0"/>
              <w:pageBreakBefore w:val="0"/>
              <w:widowControl w:val="0"/>
              <w:spacing w:after="0" w:before="11" w:line="240" w:lineRule="auto"/>
              <w:ind w:firstLine="0" w:left="123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highlight w:val="yellow"/>
                <w:u w:val="none"/>
              </w:rPr>
              <w:t>0,5 балла</w:t>
            </w:r>
            <w:r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  <w:t xml:space="preserve"> – в пределах 3</w:t>
            </w:r>
          </w:p>
        </w:tc>
        <w:tc>
          <w:tcPr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top"/>
          </w:tcPr>
          <w:p w14:paraId="BF010000">
            <w:pPr>
              <w:keepNext w:val="0"/>
              <w:keepLines w:val="0"/>
              <w:pageBreakBefore w:val="0"/>
              <w:widowControl w:val="0"/>
              <w:spacing w:after="0" w:before="0" w:line="276" w:lineRule="auto"/>
              <w:ind w:firstLine="0" w:left="0" w:right="0"/>
              <w:jc w:val="left"/>
              <w:rPr>
                <w:rFonts w:ascii="Calibri" w:hAnsi="Calibri"/>
                <w:b w:val="0"/>
                <w:i w:val="0"/>
                <w:smallCaps w:val="0"/>
                <w:strike w:val="0"/>
                <w:color w:val="000000"/>
                <w:sz w:val="22"/>
                <w:u w:val="none"/>
              </w:rPr>
            </w:pPr>
          </w:p>
        </w:tc>
      </w:tr>
    </w:tbl>
    <w:p w14:paraId="C0010000">
      <w:pPr>
        <w:keepNext w:val="0"/>
        <w:keepLines w:val="0"/>
        <w:pageBreakBefore w:val="0"/>
        <w:widowControl w:val="0"/>
        <w:spacing w:after="0" w:before="0" w:line="276" w:lineRule="auto"/>
        <w:ind w:firstLine="0" w:left="0" w:right="0"/>
        <w:jc w:val="left"/>
        <w:rPr>
          <w:rFonts w:ascii="Arial" w:hAnsi="Arial"/>
          <w:b w:val="0"/>
          <w:i w:val="0"/>
          <w:smallCaps w:val="0"/>
          <w:strike w:val="0"/>
          <w:color w:val="000000"/>
          <w:sz w:val="22"/>
          <w:u w:val="none"/>
        </w:rPr>
      </w:pPr>
    </w:p>
    <w:p w14:paraId="C1010000">
      <w:pPr>
        <w:keepNext w:val="0"/>
        <w:keepLines w:val="0"/>
        <w:pageBreakBefore w:val="0"/>
        <w:widowControl w:val="0"/>
        <w:spacing w:after="0" w:before="0" w:line="276" w:lineRule="auto"/>
        <w:ind w:firstLine="0" w:left="0" w:right="0"/>
        <w:jc w:val="left"/>
        <w:rPr>
          <w:rFonts w:ascii="Arial" w:hAnsi="Arial"/>
          <w:b w:val="0"/>
          <w:i w:val="0"/>
          <w:smallCaps w:val="0"/>
          <w:strike w:val="0"/>
          <w:color w:val="000000"/>
          <w:sz w:val="22"/>
          <w:u w:val="none"/>
        </w:rPr>
      </w:pPr>
    </w:p>
    <w:p w14:paraId="C2010000">
      <w:pPr>
        <w:keepNext w:val="0"/>
        <w:keepLines w:val="0"/>
        <w:pageBreakBefore w:val="0"/>
        <w:widowControl w:val="0"/>
        <w:spacing w:after="0" w:before="0" w:line="240" w:lineRule="auto"/>
        <w:ind w:firstLine="0" w:left="7353" w:right="0"/>
        <w:jc w:val="left"/>
        <w:rPr>
          <w:rFonts w:ascii="Calibri" w:hAnsi="Calibri"/>
          <w:b w:val="0"/>
          <w:i w:val="0"/>
          <w:smallCaps w:val="0"/>
          <w:strike w:val="0"/>
          <w:color w:val="000000"/>
          <w:sz w:val="22"/>
          <w:u w:val="none"/>
        </w:rPr>
      </w:pPr>
      <w:r>
        <w:rPr>
          <w:rFonts w:ascii="Calibri" w:hAnsi="Calibri"/>
          <w:b w:val="0"/>
          <w:i w:val="0"/>
          <w:smallCaps w:val="0"/>
          <w:strike w:val="0"/>
          <w:color w:val="000000"/>
          <w:sz w:val="22"/>
          <w:u w:val="none"/>
        </w:rPr>
        <w:t>7</w:t>
      </w:r>
    </w:p>
    <w:sectPr>
      <w:pgSz w:h="11900" w:orient="landscape" w:w="16820"/>
      <w:pgMar w:bottom="1037" w:footer="720" w:header="0" w:left="1020" w:right="823" w:top="852"/>
      <w:pgNumType w:start="1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20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="Arial" w:hAnsi="Arial"/>
        <w:color w:val="000000"/>
        <w:spacing w:val="0"/>
        <w:sz w:val="22"/>
      </w:rPr>
    </w:rPrDefault>
    <w:pPrDefault>
      <w:pPr>
        <w:spacing w:after="0" w:before="0" w:line="276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0" w:uiPriority="9" w:unhideWhenUsed="0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15" w:type="paragraph">
    <w:name w:val="Normal"/>
    <w:link w:val="Style_15_ch"/>
    <w:uiPriority w:val="0"/>
    <w:qFormat/>
  </w:style>
  <w:style w:default="1" w:styleId="Style_15_ch" w:type="character">
    <w:name w:val="Normal"/>
    <w:link w:val="Style_15"/>
  </w:style>
  <w:style w:styleId="Style_16" w:type="paragraph">
    <w:name w:val="toc 2"/>
    <w:next w:val="Style_15"/>
    <w:link w:val="Style_16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16_ch" w:type="character">
    <w:name w:val="toc 2"/>
    <w:link w:val="Style_16"/>
    <w:rPr>
      <w:rFonts w:ascii="XO Thames" w:hAnsi="XO Thames"/>
      <w:sz w:val="28"/>
    </w:rPr>
  </w:style>
  <w:style w:styleId="Style_17" w:type="paragraph">
    <w:name w:val="toc 4"/>
    <w:next w:val="Style_15"/>
    <w:link w:val="Style_17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17_ch" w:type="character">
    <w:name w:val="toc 4"/>
    <w:link w:val="Style_17"/>
    <w:rPr>
      <w:rFonts w:ascii="XO Thames" w:hAnsi="XO Thames"/>
      <w:sz w:val="28"/>
    </w:rPr>
  </w:style>
  <w:style w:styleId="Style_18" w:type="paragraph">
    <w:name w:val="toc 6"/>
    <w:next w:val="Style_15"/>
    <w:link w:val="Style_18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18_ch" w:type="character">
    <w:name w:val="toc 6"/>
    <w:link w:val="Style_18"/>
    <w:rPr>
      <w:rFonts w:ascii="XO Thames" w:hAnsi="XO Thames"/>
      <w:sz w:val="28"/>
    </w:rPr>
  </w:style>
  <w:style w:styleId="Style_19" w:type="paragraph">
    <w:name w:val="toc 7"/>
    <w:next w:val="Style_15"/>
    <w:link w:val="Style_19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19_ch" w:type="character">
    <w:name w:val="toc 7"/>
    <w:link w:val="Style_19"/>
    <w:rPr>
      <w:rFonts w:ascii="XO Thames" w:hAnsi="XO Thames"/>
      <w:sz w:val="28"/>
    </w:rPr>
  </w:style>
  <w:style w:styleId="Style_20" w:type="paragraph">
    <w:name w:val="heading 3"/>
    <w:basedOn w:val="Style_15"/>
    <w:next w:val="Style_15"/>
    <w:link w:val="Style_20_ch"/>
    <w:uiPriority w:val="9"/>
    <w:qFormat/>
    <w:pPr>
      <w:keepNext w:val="1"/>
      <w:keepLines w:val="1"/>
      <w:pageBreakBefore w:val="0"/>
      <w:spacing w:after="80" w:before="280"/>
      <w:ind/>
      <w:outlineLvl w:val="2"/>
    </w:pPr>
    <w:rPr>
      <w:b w:val="1"/>
      <w:sz w:val="28"/>
    </w:rPr>
  </w:style>
  <w:style w:styleId="Style_20_ch" w:type="character">
    <w:name w:val="heading 3"/>
    <w:basedOn w:val="Style_15_ch"/>
    <w:link w:val="Style_20"/>
    <w:rPr>
      <w:b w:val="1"/>
      <w:sz w:val="28"/>
    </w:rPr>
  </w:style>
  <w:style w:styleId="Style_21" w:type="paragraph">
    <w:name w:val="toc 3"/>
    <w:next w:val="Style_15"/>
    <w:link w:val="Style_21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21_ch" w:type="character">
    <w:name w:val="toc 3"/>
    <w:link w:val="Style_21"/>
    <w:rPr>
      <w:rFonts w:ascii="XO Thames" w:hAnsi="XO Thames"/>
      <w:sz w:val="28"/>
    </w:rPr>
  </w:style>
  <w:style w:styleId="Style_22" w:type="paragraph">
    <w:name w:val="heading 5"/>
    <w:basedOn w:val="Style_15"/>
    <w:next w:val="Style_15"/>
    <w:link w:val="Style_22_ch"/>
    <w:uiPriority w:val="9"/>
    <w:qFormat/>
    <w:pPr>
      <w:keepNext w:val="1"/>
      <w:keepLines w:val="1"/>
      <w:pageBreakBefore w:val="0"/>
      <w:spacing w:after="40" w:before="220"/>
      <w:ind/>
      <w:outlineLvl w:val="4"/>
    </w:pPr>
    <w:rPr>
      <w:b w:val="1"/>
      <w:sz w:val="22"/>
    </w:rPr>
  </w:style>
  <w:style w:styleId="Style_22_ch" w:type="character">
    <w:name w:val="heading 5"/>
    <w:basedOn w:val="Style_15_ch"/>
    <w:link w:val="Style_22"/>
    <w:rPr>
      <w:b w:val="1"/>
      <w:sz w:val="22"/>
    </w:rPr>
  </w:style>
  <w:style w:styleId="Style_23" w:type="paragraph">
    <w:name w:val="heading 1"/>
    <w:basedOn w:val="Style_15"/>
    <w:next w:val="Style_15"/>
    <w:link w:val="Style_23_ch"/>
    <w:uiPriority w:val="9"/>
    <w:qFormat/>
    <w:pPr>
      <w:keepNext w:val="1"/>
      <w:keepLines w:val="1"/>
      <w:pageBreakBefore w:val="0"/>
      <w:spacing w:after="120" w:before="480"/>
      <w:ind/>
      <w:outlineLvl w:val="0"/>
    </w:pPr>
    <w:rPr>
      <w:b w:val="1"/>
      <w:sz w:val="48"/>
    </w:rPr>
  </w:style>
  <w:style w:styleId="Style_23_ch" w:type="character">
    <w:name w:val="heading 1"/>
    <w:basedOn w:val="Style_15_ch"/>
    <w:link w:val="Style_23"/>
    <w:rPr>
      <w:b w:val="1"/>
      <w:sz w:val="48"/>
    </w:rPr>
  </w:style>
  <w:style w:styleId="Style_24" w:type="paragraph">
    <w:name w:val="Hyperlink"/>
    <w:link w:val="Style_24_ch"/>
    <w:rPr>
      <w:color w:val="0000FF"/>
      <w:u w:val="single"/>
    </w:rPr>
  </w:style>
  <w:style w:styleId="Style_24_ch" w:type="character">
    <w:name w:val="Hyperlink"/>
    <w:link w:val="Style_24"/>
    <w:rPr>
      <w:color w:val="0000FF"/>
      <w:u w:val="single"/>
    </w:rPr>
  </w:style>
  <w:style w:styleId="Style_25" w:type="paragraph">
    <w:name w:val="Footnote"/>
    <w:link w:val="Style_25_ch"/>
    <w:pPr>
      <w:ind w:firstLine="851" w:left="0"/>
      <w:jc w:val="both"/>
    </w:pPr>
    <w:rPr>
      <w:rFonts w:ascii="XO Thames" w:hAnsi="XO Thames"/>
      <w:sz w:val="22"/>
    </w:rPr>
  </w:style>
  <w:style w:styleId="Style_25_ch" w:type="character">
    <w:name w:val="Footnote"/>
    <w:link w:val="Style_25"/>
    <w:rPr>
      <w:rFonts w:ascii="XO Thames" w:hAnsi="XO Thames"/>
      <w:sz w:val="22"/>
    </w:rPr>
  </w:style>
  <w:style w:styleId="Style_26" w:type="paragraph">
    <w:name w:val="toc 1"/>
    <w:next w:val="Style_15"/>
    <w:link w:val="Style_26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26_ch" w:type="character">
    <w:name w:val="toc 1"/>
    <w:link w:val="Style_26"/>
    <w:rPr>
      <w:rFonts w:ascii="XO Thames" w:hAnsi="XO Thames"/>
      <w:b w:val="1"/>
      <w:sz w:val="28"/>
    </w:rPr>
  </w:style>
  <w:style w:styleId="Style_27" w:type="paragraph">
    <w:name w:val="Header and Footer"/>
    <w:link w:val="Style_27_ch"/>
    <w:pPr>
      <w:spacing w:line="240" w:lineRule="auto"/>
      <w:ind/>
      <w:jc w:val="both"/>
    </w:pPr>
    <w:rPr>
      <w:rFonts w:ascii="XO Thames" w:hAnsi="XO Thames"/>
      <w:sz w:val="20"/>
    </w:rPr>
  </w:style>
  <w:style w:styleId="Style_27_ch" w:type="character">
    <w:name w:val="Header and Footer"/>
    <w:link w:val="Style_27"/>
    <w:rPr>
      <w:rFonts w:ascii="XO Thames" w:hAnsi="XO Thames"/>
      <w:sz w:val="20"/>
    </w:rPr>
  </w:style>
  <w:style w:styleId="Style_28" w:type="paragraph">
    <w:name w:val="toc 9"/>
    <w:next w:val="Style_15"/>
    <w:link w:val="Style_28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28_ch" w:type="character">
    <w:name w:val="toc 9"/>
    <w:link w:val="Style_28"/>
    <w:rPr>
      <w:rFonts w:ascii="XO Thames" w:hAnsi="XO Thames"/>
      <w:sz w:val="28"/>
    </w:rPr>
  </w:style>
  <w:style w:styleId="Style_29" w:type="paragraph">
    <w:name w:val="toc 8"/>
    <w:next w:val="Style_15"/>
    <w:link w:val="Style_29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9_ch" w:type="character">
    <w:name w:val="toc 8"/>
    <w:link w:val="Style_29"/>
    <w:rPr>
      <w:rFonts w:ascii="XO Thames" w:hAnsi="XO Thames"/>
      <w:sz w:val="28"/>
    </w:rPr>
  </w:style>
  <w:style w:styleId="Style_30" w:type="paragraph">
    <w:name w:val="toc 5"/>
    <w:next w:val="Style_15"/>
    <w:link w:val="Style_30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30_ch" w:type="character">
    <w:name w:val="toc 5"/>
    <w:link w:val="Style_30"/>
    <w:rPr>
      <w:rFonts w:ascii="XO Thames" w:hAnsi="XO Thames"/>
      <w:sz w:val="28"/>
    </w:rPr>
  </w:style>
  <w:style w:styleId="Style_31" w:type="paragraph">
    <w:name w:val="Subtitle"/>
    <w:basedOn w:val="Style_15"/>
    <w:next w:val="Style_15"/>
    <w:link w:val="Style_31_ch"/>
    <w:uiPriority w:val="11"/>
    <w:qFormat/>
    <w:pPr>
      <w:keepNext w:val="1"/>
      <w:keepLines w:val="1"/>
      <w:pageBreakBefore w:val="0"/>
      <w:spacing w:after="80" w:before="360"/>
      <w:ind/>
    </w:pPr>
    <w:rPr>
      <w:rFonts w:ascii="Georgia" w:hAnsi="Georgia"/>
      <w:i w:val="1"/>
      <w:color w:val="666666"/>
      <w:sz w:val="48"/>
    </w:rPr>
  </w:style>
  <w:style w:styleId="Style_31_ch" w:type="character">
    <w:name w:val="Subtitle"/>
    <w:basedOn w:val="Style_15_ch"/>
    <w:link w:val="Style_31"/>
    <w:rPr>
      <w:rFonts w:ascii="Georgia" w:hAnsi="Georgia"/>
      <w:i w:val="1"/>
      <w:color w:val="666666"/>
      <w:sz w:val="48"/>
    </w:rPr>
  </w:style>
  <w:style w:styleId="Style_32" w:type="paragraph">
    <w:name w:val="Title"/>
    <w:basedOn w:val="Style_15"/>
    <w:next w:val="Style_15"/>
    <w:link w:val="Style_32_ch"/>
    <w:uiPriority w:val="10"/>
    <w:qFormat/>
    <w:pPr>
      <w:keepNext w:val="1"/>
      <w:keepLines w:val="1"/>
      <w:pageBreakBefore w:val="0"/>
      <w:spacing w:after="120" w:before="480"/>
      <w:ind/>
    </w:pPr>
    <w:rPr>
      <w:b w:val="1"/>
      <w:sz w:val="72"/>
    </w:rPr>
  </w:style>
  <w:style w:styleId="Style_32_ch" w:type="character">
    <w:name w:val="Title"/>
    <w:basedOn w:val="Style_15_ch"/>
    <w:link w:val="Style_32"/>
    <w:rPr>
      <w:b w:val="1"/>
      <w:sz w:val="72"/>
    </w:rPr>
  </w:style>
  <w:style w:styleId="Style_33" w:type="paragraph">
    <w:name w:val="heading 4"/>
    <w:basedOn w:val="Style_15"/>
    <w:next w:val="Style_15"/>
    <w:link w:val="Style_33_ch"/>
    <w:uiPriority w:val="9"/>
    <w:qFormat/>
    <w:pPr>
      <w:keepNext w:val="1"/>
      <w:keepLines w:val="1"/>
      <w:pageBreakBefore w:val="0"/>
      <w:spacing w:after="40" w:before="240"/>
      <w:ind/>
      <w:outlineLvl w:val="3"/>
    </w:pPr>
    <w:rPr>
      <w:b w:val="1"/>
      <w:sz w:val="24"/>
    </w:rPr>
  </w:style>
  <w:style w:styleId="Style_33_ch" w:type="character">
    <w:name w:val="heading 4"/>
    <w:basedOn w:val="Style_15_ch"/>
    <w:link w:val="Style_33"/>
    <w:rPr>
      <w:b w:val="1"/>
      <w:sz w:val="24"/>
    </w:rPr>
  </w:style>
  <w:style w:styleId="Style_34" w:type="paragraph">
    <w:name w:val="heading 2"/>
    <w:basedOn w:val="Style_15"/>
    <w:next w:val="Style_15"/>
    <w:link w:val="Style_34_ch"/>
    <w:uiPriority w:val="9"/>
    <w:qFormat/>
    <w:pPr>
      <w:keepNext w:val="1"/>
      <w:keepLines w:val="1"/>
      <w:pageBreakBefore w:val="0"/>
      <w:spacing w:after="80" w:before="360"/>
      <w:ind/>
      <w:outlineLvl w:val="1"/>
    </w:pPr>
    <w:rPr>
      <w:b w:val="1"/>
      <w:sz w:val="36"/>
    </w:rPr>
  </w:style>
  <w:style w:styleId="Style_34_ch" w:type="character">
    <w:name w:val="heading 2"/>
    <w:basedOn w:val="Style_15_ch"/>
    <w:link w:val="Style_34"/>
    <w:rPr>
      <w:b w:val="1"/>
      <w:sz w:val="36"/>
    </w:rPr>
  </w:style>
  <w:style w:styleId="Style_35" w:type="paragraph">
    <w:name w:val="heading 6"/>
    <w:basedOn w:val="Style_15"/>
    <w:next w:val="Style_15"/>
    <w:link w:val="Style_35_ch"/>
    <w:uiPriority w:val="9"/>
    <w:qFormat/>
    <w:pPr>
      <w:keepNext w:val="1"/>
      <w:keepLines w:val="1"/>
      <w:pageBreakBefore w:val="0"/>
      <w:spacing w:after="40" w:before="200"/>
      <w:ind/>
      <w:outlineLvl w:val="5"/>
    </w:pPr>
    <w:rPr>
      <w:b w:val="1"/>
      <w:sz w:val="20"/>
    </w:rPr>
  </w:style>
  <w:style w:styleId="Style_35_ch" w:type="character">
    <w:name w:val="heading 6"/>
    <w:basedOn w:val="Style_15_ch"/>
    <w:link w:val="Style_35"/>
    <w:rPr>
      <w:b w:val="1"/>
      <w:sz w:val="20"/>
    </w:rPr>
  </w:style>
  <w:style w:styleId="Style_14" w:type="table">
    <w:basedOn w:val="Style_36"/>
    <w:semiHidden w:val="1"/>
    <w:unhideWhenUsed w:val="1"/>
    <w:tblPr>
      <w:tblCellMar>
        <w:top w:type="dxa" w:w="100"/>
        <w:left w:type="dxa" w:w="100"/>
        <w:bottom w:type="dxa" w:w="100"/>
        <w:right w:type="dxa" w:w="100"/>
      </w:tblCellMar>
    </w:tblPr>
  </w:style>
  <w:style w:styleId="Style_13" w:type="table">
    <w:basedOn w:val="Style_36"/>
    <w:semiHidden w:val="1"/>
    <w:unhideWhenUsed w:val="1"/>
    <w:tblPr>
      <w:tblCellMar>
        <w:top w:type="dxa" w:w="100"/>
        <w:left w:type="dxa" w:w="100"/>
        <w:bottom w:type="dxa" w:w="100"/>
        <w:right w:type="dxa" w:w="100"/>
      </w:tblCellMar>
    </w:tblPr>
  </w:style>
  <w:style w:styleId="Style_9" w:type="table">
    <w:basedOn w:val="Style_36"/>
    <w:semiHidden w:val="1"/>
    <w:unhideWhenUsed w:val="1"/>
    <w:tblPr>
      <w:tblCellMar>
        <w:top w:type="dxa" w:w="100"/>
        <w:left w:type="dxa" w:w="100"/>
        <w:bottom w:type="dxa" w:w="100"/>
        <w:right w:type="dxa" w:w="100"/>
      </w:tblCellMar>
    </w:tblPr>
  </w:style>
  <w:style w:styleId="Style_8" w:type="table">
    <w:basedOn w:val="Style_36"/>
    <w:semiHidden w:val="1"/>
    <w:unhideWhenUsed w:val="1"/>
    <w:tblPr>
      <w:tblCellMar>
        <w:top w:type="dxa" w:w="100"/>
        <w:left w:type="dxa" w:w="100"/>
        <w:bottom w:type="dxa" w:w="100"/>
        <w:right w:type="dxa" w:w="100"/>
      </w:tblCellMar>
    </w:tblPr>
  </w:style>
  <w:style w:styleId="Style_4" w:type="table">
    <w:basedOn w:val="Style_36"/>
    <w:semiHidden w:val="1"/>
    <w:unhideWhenUsed w:val="1"/>
    <w:tblPr>
      <w:tblCellMar>
        <w:top w:type="dxa" w:w="100"/>
        <w:left w:type="dxa" w:w="100"/>
        <w:bottom w:type="dxa" w:w="100"/>
        <w:right w:type="dxa" w:w="100"/>
      </w:tblCellMar>
    </w:tblPr>
  </w:style>
  <w:style w:styleId="Style_7" w:type="table">
    <w:basedOn w:val="Style_36"/>
    <w:semiHidden w:val="1"/>
    <w:unhideWhenUsed w:val="1"/>
    <w:tblPr>
      <w:tblCellMar>
        <w:top w:type="dxa" w:w="100"/>
        <w:left w:type="dxa" w:w="100"/>
        <w:bottom w:type="dxa" w:w="100"/>
        <w:right w:type="dxa" w:w="100"/>
      </w:tblCellMar>
    </w:tblPr>
  </w:style>
  <w:style w:styleId="Style_2" w:type="table">
    <w:basedOn w:val="Style_36"/>
    <w:semiHidden w:val="1"/>
    <w:unhideWhenUsed w:val="1"/>
    <w:tblPr>
      <w:tblCellMar>
        <w:top w:type="dxa" w:w="100"/>
        <w:left w:type="dxa" w:w="100"/>
        <w:bottom w:type="dxa" w:w="100"/>
        <w:right w:type="dxa" w:w="100"/>
      </w:tblCellMar>
    </w:tblPr>
  </w:style>
  <w:style w:styleId="Style_12" w:type="table">
    <w:basedOn w:val="Style_36"/>
    <w:semiHidden w:val="1"/>
    <w:unhideWhenUsed w:val="1"/>
    <w:tblPr>
      <w:tblCellMar>
        <w:top w:type="dxa" w:w="100"/>
        <w:left w:type="dxa" w:w="100"/>
        <w:bottom w:type="dxa" w:w="100"/>
        <w:right w:type="dxa" w:w="100"/>
      </w:tblCellMar>
    </w:tblPr>
  </w:style>
  <w:style w:styleId="Style_6" w:type="table">
    <w:basedOn w:val="Style_36"/>
    <w:semiHidden w:val="1"/>
    <w:unhideWhenUsed w:val="1"/>
    <w:tblPr>
      <w:tblCellMar>
        <w:top w:type="dxa" w:w="100"/>
        <w:left w:type="dxa" w:w="100"/>
        <w:bottom w:type="dxa" w:w="100"/>
        <w:right w:type="dxa" w:w="100"/>
      </w:tblCellMar>
    </w:tblPr>
  </w:style>
  <w:style w:styleId="Style_5" w:type="table">
    <w:basedOn w:val="Style_36"/>
    <w:semiHidden w:val="1"/>
    <w:unhideWhenUsed w:val="1"/>
    <w:tblPr>
      <w:tblCellMar>
        <w:top w:type="dxa" w:w="100"/>
        <w:left w:type="dxa" w:w="100"/>
        <w:bottom w:type="dxa" w:w="100"/>
        <w:right w:type="dxa" w:w="100"/>
      </w:tblCellMar>
    </w:tblPr>
  </w:style>
  <w:style w:styleId="Style_10" w:type="table">
    <w:basedOn w:val="Style_36"/>
    <w:semiHidden w:val="1"/>
    <w:unhideWhenUsed w:val="1"/>
    <w:tblPr>
      <w:tblCellMar>
        <w:top w:type="dxa" w:w="100"/>
        <w:left w:type="dxa" w:w="100"/>
        <w:bottom w:type="dxa" w:w="100"/>
        <w:right w:type="dxa" w:w="100"/>
      </w:tblCellMar>
    </w:tblPr>
  </w:style>
  <w:style w:styleId="Style_1" w:type="table">
    <w:basedOn w:val="Style_36"/>
    <w:semiHidden w:val="1"/>
    <w:unhideWhenUsed w:val="1"/>
    <w:tblPr>
      <w:tblCellMar>
        <w:top w:type="dxa" w:w="100"/>
        <w:left w:type="dxa" w:w="100"/>
        <w:bottom w:type="dxa" w:w="100"/>
        <w:right w:type="dxa" w:w="100"/>
      </w:tblCellMar>
    </w:tblPr>
  </w:style>
  <w:style w:default="1" w:styleId="Style_36" w:type="table">
    <w:name w:val="Table Normal"/>
  </w:style>
  <w:style w:styleId="Style_3" w:type="table">
    <w:basedOn w:val="Style_36"/>
    <w:semiHidden w:val="1"/>
    <w:unhideWhenUsed w:val="1"/>
    <w:tblPr>
      <w:tblCellMar>
        <w:top w:type="dxa" w:w="100"/>
        <w:left w:type="dxa" w:w="100"/>
        <w:bottom w:type="dxa" w:w="100"/>
        <w:right w:type="dxa" w:w="100"/>
      </w:tblCellMar>
    </w:tblPr>
  </w:style>
  <w:style w:styleId="Style_11" w:type="table">
    <w:basedOn w:val="Style_36"/>
    <w:semiHidden w:val="1"/>
    <w:unhideWhenUsed w:val="1"/>
    <w:tblPr>
      <w:tblCellMar>
        <w:top w:type="dxa" w:w="100"/>
        <w:left w:type="dxa" w:w="100"/>
        <w:bottom w:type="dxa" w:w="100"/>
        <w:right w:type="dxa" w:w="100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2" Target="settings.xml" Type="http://schemas.openxmlformats.org/officeDocument/2006/relationships/settings"/>
  <Relationship Id="rId3" Target="styles.xml" Type="http://schemas.openxmlformats.org/officeDocument/2006/relationships/style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</a:majorFont>
      <a:minorFont>
        <a:latin typeface="Cambria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MyOffice-CoreFramework-Android/26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2022-10-04T11:39:43Z</dcterms:modified>
</cp:coreProperties>
</file>